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61B271" w14:textId="77777777" w:rsidR="002608AF" w:rsidRPr="0010525C" w:rsidRDefault="002608AF" w:rsidP="00790347">
      <w:pPr>
        <w:spacing w:line="240" w:lineRule="auto"/>
        <w:jc w:val="center"/>
        <w:rPr>
          <w:b/>
          <w:szCs w:val="24"/>
        </w:rPr>
      </w:pPr>
      <w:r w:rsidRPr="0010525C">
        <w:rPr>
          <w:b/>
          <w:szCs w:val="24"/>
        </w:rPr>
        <w:t>Psyc</w:t>
      </w:r>
      <w:bookmarkStart w:id="0" w:name="_GoBack"/>
      <w:bookmarkEnd w:id="0"/>
      <w:r w:rsidRPr="0010525C">
        <w:rPr>
          <w:b/>
          <w:szCs w:val="24"/>
        </w:rPr>
        <w:t xml:space="preserve"> 101 03</w:t>
      </w:r>
    </w:p>
    <w:p w14:paraId="38CB6518" w14:textId="56074EA0" w:rsidR="00790347" w:rsidRPr="0010525C" w:rsidRDefault="00790347" w:rsidP="00790347">
      <w:pPr>
        <w:spacing w:line="240" w:lineRule="auto"/>
        <w:jc w:val="center"/>
        <w:rPr>
          <w:b/>
          <w:szCs w:val="24"/>
        </w:rPr>
      </w:pPr>
      <w:r w:rsidRPr="0010525C">
        <w:rPr>
          <w:b/>
          <w:szCs w:val="24"/>
        </w:rPr>
        <w:t>General Psychology</w:t>
      </w:r>
    </w:p>
    <w:p w14:paraId="7F709346" w14:textId="77777777" w:rsidR="0004469A" w:rsidRDefault="0004469A" w:rsidP="00790347">
      <w:pPr>
        <w:spacing w:line="240" w:lineRule="auto"/>
        <w:jc w:val="center"/>
        <w:rPr>
          <w:b/>
          <w:szCs w:val="24"/>
        </w:rPr>
      </w:pPr>
      <w:r>
        <w:rPr>
          <w:b/>
          <w:szCs w:val="24"/>
        </w:rPr>
        <w:t>MWF 1:00 – 2:05</w:t>
      </w:r>
      <w:r w:rsidR="002608AF" w:rsidRPr="0010525C">
        <w:rPr>
          <w:b/>
          <w:szCs w:val="24"/>
        </w:rPr>
        <w:t xml:space="preserve"> </w:t>
      </w:r>
    </w:p>
    <w:p w14:paraId="6DF2171E" w14:textId="1CCEE6CF" w:rsidR="00790347" w:rsidRPr="0010525C" w:rsidRDefault="002608AF" w:rsidP="00790347">
      <w:pPr>
        <w:spacing w:line="240" w:lineRule="auto"/>
        <w:jc w:val="center"/>
        <w:rPr>
          <w:b/>
          <w:szCs w:val="24"/>
        </w:rPr>
      </w:pPr>
      <w:r w:rsidRPr="0010525C">
        <w:rPr>
          <w:b/>
          <w:szCs w:val="24"/>
        </w:rPr>
        <w:t xml:space="preserve">202 </w:t>
      </w:r>
      <w:r w:rsidR="00790347" w:rsidRPr="0010525C">
        <w:rPr>
          <w:b/>
          <w:szCs w:val="24"/>
        </w:rPr>
        <w:t>Burns</w:t>
      </w:r>
    </w:p>
    <w:p w14:paraId="7B6DCC16" w14:textId="77777777" w:rsidR="00790347" w:rsidRPr="0010525C" w:rsidRDefault="00790347" w:rsidP="00790347">
      <w:pPr>
        <w:spacing w:line="240" w:lineRule="auto"/>
        <w:jc w:val="center"/>
        <w:rPr>
          <w:b/>
          <w:szCs w:val="24"/>
        </w:rPr>
      </w:pPr>
      <w:r w:rsidRPr="0010525C">
        <w:rPr>
          <w:b/>
          <w:szCs w:val="24"/>
        </w:rPr>
        <w:t>Fall 2014</w:t>
      </w:r>
    </w:p>
    <w:p w14:paraId="3E3B614D" w14:textId="77777777" w:rsidR="00790347" w:rsidRPr="0010525C" w:rsidRDefault="00790347" w:rsidP="00790347">
      <w:pPr>
        <w:spacing w:line="240" w:lineRule="auto"/>
        <w:jc w:val="center"/>
        <w:rPr>
          <w:b/>
          <w:szCs w:val="24"/>
        </w:rPr>
      </w:pPr>
    </w:p>
    <w:p w14:paraId="0710A3D0" w14:textId="77777777" w:rsidR="00790347" w:rsidRPr="0010525C" w:rsidRDefault="00790347" w:rsidP="00790347">
      <w:pPr>
        <w:spacing w:line="240" w:lineRule="auto"/>
        <w:rPr>
          <w:szCs w:val="24"/>
        </w:rPr>
      </w:pPr>
      <w:r w:rsidRPr="0010525C">
        <w:rPr>
          <w:b/>
          <w:szCs w:val="24"/>
          <w:u w:val="single"/>
        </w:rPr>
        <w:t>Instructor:</w:t>
      </w:r>
      <w:r w:rsidRPr="0010525C">
        <w:rPr>
          <w:szCs w:val="24"/>
        </w:rPr>
        <w:tab/>
      </w:r>
      <w:r w:rsidRPr="0010525C">
        <w:rPr>
          <w:szCs w:val="24"/>
        </w:rPr>
        <w:tab/>
        <w:t>Meredith A. Henry, M.S.</w:t>
      </w:r>
    </w:p>
    <w:p w14:paraId="24691810" w14:textId="27E4F326" w:rsidR="00790347" w:rsidRPr="0010525C" w:rsidRDefault="002608AF" w:rsidP="00790347">
      <w:pPr>
        <w:spacing w:line="240" w:lineRule="auto"/>
        <w:rPr>
          <w:szCs w:val="24"/>
        </w:rPr>
      </w:pPr>
      <w:r w:rsidRPr="0010525C">
        <w:rPr>
          <w:szCs w:val="24"/>
        </w:rPr>
        <w:tab/>
      </w:r>
      <w:r w:rsidRPr="0010525C">
        <w:rPr>
          <w:szCs w:val="24"/>
        </w:rPr>
        <w:tab/>
      </w:r>
      <w:r w:rsidRPr="0010525C">
        <w:rPr>
          <w:szCs w:val="24"/>
        </w:rPr>
        <w:tab/>
        <w:t>308</w:t>
      </w:r>
      <w:r w:rsidR="00790347" w:rsidRPr="0010525C">
        <w:rPr>
          <w:szCs w:val="24"/>
        </w:rPr>
        <w:t xml:space="preserve"> Burns</w:t>
      </w:r>
    </w:p>
    <w:p w14:paraId="6ECCEBCF" w14:textId="22F43F97" w:rsidR="00790347" w:rsidRPr="0010525C" w:rsidRDefault="002608AF" w:rsidP="00790347">
      <w:pPr>
        <w:spacing w:line="240" w:lineRule="auto"/>
        <w:rPr>
          <w:szCs w:val="24"/>
        </w:rPr>
      </w:pPr>
      <w:r w:rsidRPr="0010525C">
        <w:rPr>
          <w:szCs w:val="24"/>
        </w:rPr>
        <w:tab/>
      </w:r>
      <w:r w:rsidRPr="0010525C">
        <w:rPr>
          <w:szCs w:val="24"/>
        </w:rPr>
        <w:tab/>
      </w:r>
      <w:r w:rsidRPr="0010525C">
        <w:rPr>
          <w:szCs w:val="24"/>
        </w:rPr>
        <w:tab/>
        <w:t>mahenry@uab</w:t>
      </w:r>
      <w:r w:rsidR="00790347" w:rsidRPr="0010525C">
        <w:rPr>
          <w:szCs w:val="24"/>
        </w:rPr>
        <w:t>.edu</w:t>
      </w:r>
    </w:p>
    <w:p w14:paraId="467F67C6" w14:textId="77777777" w:rsidR="00790347" w:rsidRPr="0010525C" w:rsidRDefault="00790347" w:rsidP="00790347">
      <w:pPr>
        <w:spacing w:line="240" w:lineRule="auto"/>
        <w:rPr>
          <w:szCs w:val="24"/>
        </w:rPr>
      </w:pPr>
    </w:p>
    <w:p w14:paraId="20BCEF46" w14:textId="43EAF5D0" w:rsidR="00790347" w:rsidRPr="0010525C" w:rsidRDefault="00790347" w:rsidP="00790347">
      <w:pPr>
        <w:spacing w:line="240" w:lineRule="auto"/>
        <w:rPr>
          <w:szCs w:val="24"/>
        </w:rPr>
      </w:pPr>
      <w:r w:rsidRPr="0010525C">
        <w:rPr>
          <w:b/>
          <w:szCs w:val="24"/>
          <w:u w:val="single"/>
        </w:rPr>
        <w:t>Office Hours:</w:t>
      </w:r>
      <w:r w:rsidR="002608AF" w:rsidRPr="0010525C">
        <w:rPr>
          <w:szCs w:val="24"/>
        </w:rPr>
        <w:tab/>
      </w:r>
      <w:r w:rsidR="002608AF" w:rsidRPr="0010525C">
        <w:rPr>
          <w:szCs w:val="24"/>
        </w:rPr>
        <w:tab/>
        <w:t>MW</w:t>
      </w:r>
      <w:r w:rsidRPr="0010525C">
        <w:rPr>
          <w:szCs w:val="24"/>
        </w:rPr>
        <w:t xml:space="preserve"> 12:00-1:00 PM and by appointment</w:t>
      </w:r>
    </w:p>
    <w:p w14:paraId="0B3409D4" w14:textId="77777777" w:rsidR="00790347" w:rsidRPr="0010525C" w:rsidRDefault="00790347" w:rsidP="00790347">
      <w:pPr>
        <w:spacing w:line="240" w:lineRule="auto"/>
        <w:rPr>
          <w:szCs w:val="24"/>
        </w:rPr>
      </w:pPr>
    </w:p>
    <w:p w14:paraId="6669C2BC" w14:textId="77777777" w:rsidR="00790347" w:rsidRPr="0010525C" w:rsidRDefault="00790347" w:rsidP="00790347">
      <w:pPr>
        <w:spacing w:line="240" w:lineRule="auto"/>
        <w:rPr>
          <w:szCs w:val="24"/>
        </w:rPr>
      </w:pPr>
      <w:r w:rsidRPr="0010525C">
        <w:rPr>
          <w:b/>
          <w:bCs/>
          <w:szCs w:val="24"/>
          <w:u w:val="single"/>
        </w:rPr>
        <w:t>Course Description</w:t>
      </w:r>
      <w:r w:rsidRPr="0010525C">
        <w:rPr>
          <w:szCs w:val="24"/>
        </w:rPr>
        <w:t xml:space="preserve">:  General Psychology provides a comprehensive introduction to the scientific study of behavior and mental experience.  It is a prerequisite for all advanced psychology courses as well as a requirement for many other majors.  This is a survey course of a diverse field, </w:t>
      </w:r>
      <w:r w:rsidRPr="0010525C">
        <w:rPr>
          <w:i/>
          <w:szCs w:val="24"/>
        </w:rPr>
        <w:t>which makes it a very challenging course</w:t>
      </w:r>
      <w:r w:rsidRPr="0010525C">
        <w:rPr>
          <w:szCs w:val="24"/>
        </w:rPr>
        <w:t>.  We will be covering an extremely broad range of topics, from brain physiology to social behavior.  Because we will not be able to spend a great deal of time on any one topic, you should try not to fall behind.  Make sure you schedule enough study time to keep up with the course.</w:t>
      </w:r>
    </w:p>
    <w:p w14:paraId="02609366" w14:textId="77777777" w:rsidR="00790347" w:rsidRPr="0010525C" w:rsidRDefault="00790347" w:rsidP="00790347">
      <w:pPr>
        <w:spacing w:line="240" w:lineRule="auto"/>
        <w:rPr>
          <w:szCs w:val="24"/>
        </w:rPr>
      </w:pPr>
    </w:p>
    <w:p w14:paraId="4E034F26" w14:textId="77777777" w:rsidR="00790347" w:rsidRPr="0010525C" w:rsidRDefault="00790347" w:rsidP="00790347">
      <w:pPr>
        <w:spacing w:line="240" w:lineRule="auto"/>
        <w:rPr>
          <w:szCs w:val="24"/>
        </w:rPr>
      </w:pPr>
      <w:r w:rsidRPr="0010525C">
        <w:rPr>
          <w:b/>
          <w:szCs w:val="24"/>
          <w:u w:val="single"/>
        </w:rPr>
        <w:t>Course Objectives:</w:t>
      </w:r>
      <w:r w:rsidRPr="0010525C">
        <w:rPr>
          <w:szCs w:val="24"/>
        </w:rPr>
        <w:t xml:space="preserve">   By the end of the course, you should have accomplished the following:</w:t>
      </w:r>
    </w:p>
    <w:p w14:paraId="74389781" w14:textId="77777777" w:rsidR="002608AF" w:rsidRPr="0010525C" w:rsidRDefault="002608AF" w:rsidP="00790347">
      <w:pPr>
        <w:spacing w:line="240" w:lineRule="auto"/>
        <w:rPr>
          <w:szCs w:val="24"/>
        </w:rPr>
      </w:pPr>
    </w:p>
    <w:p w14:paraId="5CD16228" w14:textId="6376CC31" w:rsidR="002608AF" w:rsidRPr="0010525C" w:rsidRDefault="002608AF" w:rsidP="002608AF">
      <w:pPr>
        <w:spacing w:line="240" w:lineRule="auto"/>
        <w:ind w:left="720" w:hanging="720"/>
        <w:rPr>
          <w:szCs w:val="24"/>
        </w:rPr>
      </w:pPr>
      <w:r w:rsidRPr="0010525C">
        <w:rPr>
          <w:szCs w:val="24"/>
        </w:rPr>
        <w:t>1.</w:t>
      </w:r>
      <w:r w:rsidRPr="0010525C">
        <w:rPr>
          <w:szCs w:val="24"/>
        </w:rPr>
        <w:tab/>
        <w:t xml:space="preserve">Develop greater understanding and insight into human behavior and thought processes, both individually and within social relationships.  </w:t>
      </w:r>
    </w:p>
    <w:p w14:paraId="67AF86E6" w14:textId="44D03D8F" w:rsidR="002608AF" w:rsidRPr="0010525C" w:rsidRDefault="002608AF" w:rsidP="002608AF">
      <w:pPr>
        <w:spacing w:line="240" w:lineRule="auto"/>
        <w:ind w:left="720" w:hanging="720"/>
        <w:rPr>
          <w:szCs w:val="24"/>
        </w:rPr>
      </w:pPr>
      <w:r w:rsidRPr="0010525C">
        <w:rPr>
          <w:szCs w:val="24"/>
        </w:rPr>
        <w:t xml:space="preserve">2.  </w:t>
      </w:r>
      <w:r w:rsidRPr="0010525C">
        <w:rPr>
          <w:szCs w:val="24"/>
        </w:rPr>
        <w:tab/>
        <w:t>Appreciate the multitude and complexity of influences on behavior and thought process</w:t>
      </w:r>
      <w:r w:rsidR="0004469A">
        <w:rPr>
          <w:szCs w:val="24"/>
        </w:rPr>
        <w:t>es</w:t>
      </w:r>
      <w:r w:rsidRPr="0010525C">
        <w:rPr>
          <w:szCs w:val="24"/>
        </w:rPr>
        <w:t xml:space="preserve">, both </w:t>
      </w:r>
      <w:r w:rsidR="0004469A">
        <w:rPr>
          <w:szCs w:val="24"/>
        </w:rPr>
        <w:t xml:space="preserve">those </w:t>
      </w:r>
      <w:r w:rsidRPr="0010525C">
        <w:rPr>
          <w:szCs w:val="24"/>
        </w:rPr>
        <w:t xml:space="preserve">internal to us (e.g. genetics, neurophysiology, traits) and </w:t>
      </w:r>
      <w:r w:rsidR="0004469A">
        <w:rPr>
          <w:szCs w:val="24"/>
        </w:rPr>
        <w:t xml:space="preserve">those </w:t>
      </w:r>
      <w:r w:rsidRPr="0010525C">
        <w:rPr>
          <w:szCs w:val="24"/>
        </w:rPr>
        <w:t xml:space="preserve">external to us (e.g. parenting, learning, culture). </w:t>
      </w:r>
    </w:p>
    <w:p w14:paraId="53D714BF" w14:textId="40F8C85A" w:rsidR="002608AF" w:rsidRPr="0010525C" w:rsidRDefault="002608AF" w:rsidP="002608AF">
      <w:pPr>
        <w:spacing w:line="240" w:lineRule="auto"/>
        <w:rPr>
          <w:szCs w:val="24"/>
        </w:rPr>
      </w:pPr>
      <w:r w:rsidRPr="0010525C">
        <w:rPr>
          <w:szCs w:val="24"/>
        </w:rPr>
        <w:t>3.</w:t>
      </w:r>
      <w:r w:rsidRPr="0010525C">
        <w:rPr>
          <w:szCs w:val="24"/>
        </w:rPr>
        <w:tab/>
        <w:t>Analyze behavior from multiple psychological perspectives</w:t>
      </w:r>
    </w:p>
    <w:p w14:paraId="7D43D281" w14:textId="5F845EE0" w:rsidR="002608AF" w:rsidRPr="0010525C" w:rsidRDefault="002608AF" w:rsidP="002608AF">
      <w:pPr>
        <w:spacing w:line="240" w:lineRule="auto"/>
        <w:ind w:left="720" w:hanging="720"/>
        <w:rPr>
          <w:szCs w:val="24"/>
        </w:rPr>
      </w:pPr>
      <w:r w:rsidRPr="0010525C">
        <w:rPr>
          <w:szCs w:val="24"/>
        </w:rPr>
        <w:t xml:space="preserve">4. </w:t>
      </w:r>
      <w:r w:rsidRPr="0010525C">
        <w:rPr>
          <w:szCs w:val="24"/>
        </w:rPr>
        <w:tab/>
        <w:t>Understand the methods that psychologists use to understand behavior, and the strengths and limitations of those methods</w:t>
      </w:r>
    </w:p>
    <w:p w14:paraId="2DEF8704" w14:textId="4A02C7FF" w:rsidR="002608AF" w:rsidRPr="0010525C" w:rsidRDefault="002608AF" w:rsidP="002608AF">
      <w:pPr>
        <w:spacing w:line="240" w:lineRule="auto"/>
        <w:ind w:left="720" w:hanging="720"/>
        <w:rPr>
          <w:szCs w:val="24"/>
        </w:rPr>
      </w:pPr>
      <w:r w:rsidRPr="0010525C">
        <w:rPr>
          <w:szCs w:val="24"/>
        </w:rPr>
        <w:t xml:space="preserve">5.  </w:t>
      </w:r>
      <w:r w:rsidRPr="0010525C">
        <w:rPr>
          <w:szCs w:val="24"/>
        </w:rPr>
        <w:tab/>
        <w:t>Appreciate the differences between the formal discipline of psychology and popular, “common sense,” approaches to understanding behavior</w:t>
      </w:r>
    </w:p>
    <w:p w14:paraId="591B6A83" w14:textId="67BF5627" w:rsidR="002608AF" w:rsidRPr="0010525C" w:rsidRDefault="002608AF" w:rsidP="002608AF">
      <w:pPr>
        <w:spacing w:line="240" w:lineRule="auto"/>
        <w:rPr>
          <w:szCs w:val="24"/>
        </w:rPr>
      </w:pPr>
      <w:r w:rsidRPr="0010525C">
        <w:rPr>
          <w:szCs w:val="24"/>
        </w:rPr>
        <w:t xml:space="preserve">6.  </w:t>
      </w:r>
      <w:r w:rsidRPr="0010525C">
        <w:rPr>
          <w:szCs w:val="24"/>
        </w:rPr>
        <w:tab/>
        <w:t>Recognize the interrelatedness of psychology and other disciplines</w:t>
      </w:r>
    </w:p>
    <w:p w14:paraId="0BD1F710" w14:textId="3259122D" w:rsidR="002608AF" w:rsidRPr="0010525C" w:rsidRDefault="002608AF" w:rsidP="002608AF">
      <w:pPr>
        <w:spacing w:line="240" w:lineRule="auto"/>
        <w:rPr>
          <w:szCs w:val="24"/>
        </w:rPr>
      </w:pPr>
      <w:r w:rsidRPr="0010525C">
        <w:rPr>
          <w:szCs w:val="24"/>
        </w:rPr>
        <w:t xml:space="preserve">7.  </w:t>
      </w:r>
      <w:r w:rsidRPr="0010525C">
        <w:rPr>
          <w:szCs w:val="24"/>
        </w:rPr>
        <w:tab/>
        <w:t xml:space="preserve">Understand the moral and ethical issues inherent in psychology.  </w:t>
      </w:r>
    </w:p>
    <w:p w14:paraId="10FFE1A1" w14:textId="0FC51697" w:rsidR="002608AF" w:rsidRPr="0010525C" w:rsidRDefault="002608AF" w:rsidP="002608AF">
      <w:pPr>
        <w:spacing w:line="240" w:lineRule="auto"/>
        <w:rPr>
          <w:szCs w:val="24"/>
        </w:rPr>
      </w:pPr>
      <w:r w:rsidRPr="0010525C">
        <w:rPr>
          <w:szCs w:val="24"/>
        </w:rPr>
        <w:t xml:space="preserve">8. </w:t>
      </w:r>
      <w:r w:rsidRPr="0010525C">
        <w:rPr>
          <w:szCs w:val="24"/>
        </w:rPr>
        <w:tab/>
        <w:t xml:space="preserve">Understand how psychology can be used to explain and ameliorate societal problems.   </w:t>
      </w:r>
    </w:p>
    <w:p w14:paraId="437F9589" w14:textId="77777777" w:rsidR="002608AF" w:rsidRPr="0010525C" w:rsidRDefault="002608AF" w:rsidP="002608AF">
      <w:pPr>
        <w:spacing w:line="240" w:lineRule="auto"/>
        <w:rPr>
          <w:szCs w:val="24"/>
        </w:rPr>
      </w:pPr>
    </w:p>
    <w:p w14:paraId="7EFC5F05" w14:textId="77777777" w:rsidR="002608AF" w:rsidRPr="0010525C" w:rsidRDefault="002608AF" w:rsidP="002608AF">
      <w:pPr>
        <w:widowControl w:val="0"/>
        <w:autoSpaceDE w:val="0"/>
        <w:autoSpaceDN w:val="0"/>
        <w:adjustRightInd w:val="0"/>
        <w:spacing w:line="240" w:lineRule="auto"/>
        <w:rPr>
          <w:szCs w:val="24"/>
        </w:rPr>
      </w:pPr>
      <w:r w:rsidRPr="0010525C">
        <w:rPr>
          <w:b/>
          <w:bCs/>
          <w:szCs w:val="24"/>
          <w:u w:val="single"/>
        </w:rPr>
        <w:t>Textbook</w:t>
      </w:r>
      <w:r w:rsidRPr="0010525C">
        <w:rPr>
          <w:szCs w:val="24"/>
        </w:rPr>
        <w:t xml:space="preserve">: </w:t>
      </w:r>
    </w:p>
    <w:p w14:paraId="61B070EC" w14:textId="77777777" w:rsidR="002608AF" w:rsidRPr="0010525C" w:rsidRDefault="002608AF" w:rsidP="002608AF">
      <w:pPr>
        <w:widowControl w:val="0"/>
        <w:autoSpaceDE w:val="0"/>
        <w:autoSpaceDN w:val="0"/>
        <w:adjustRightInd w:val="0"/>
        <w:spacing w:line="240" w:lineRule="auto"/>
        <w:rPr>
          <w:szCs w:val="24"/>
        </w:rPr>
      </w:pPr>
    </w:p>
    <w:p w14:paraId="43C4D095" w14:textId="77777777" w:rsidR="002608AF" w:rsidRPr="0010525C" w:rsidRDefault="002608AF" w:rsidP="002608AF">
      <w:pPr>
        <w:widowControl w:val="0"/>
        <w:autoSpaceDE w:val="0"/>
        <w:autoSpaceDN w:val="0"/>
        <w:adjustRightInd w:val="0"/>
        <w:spacing w:line="240" w:lineRule="auto"/>
        <w:rPr>
          <w:szCs w:val="24"/>
        </w:rPr>
      </w:pPr>
      <w:r w:rsidRPr="0010525C">
        <w:rPr>
          <w:szCs w:val="24"/>
        </w:rPr>
        <w:t xml:space="preserve">Cacioppo, J. T. and Freber, L. A. (2013). </w:t>
      </w:r>
      <w:r w:rsidRPr="0010525C">
        <w:rPr>
          <w:i/>
          <w:szCs w:val="24"/>
        </w:rPr>
        <w:t>Discovering Psychology: The Science of the Mind</w:t>
      </w:r>
      <w:r w:rsidRPr="0010525C">
        <w:rPr>
          <w:szCs w:val="24"/>
        </w:rPr>
        <w:t xml:space="preserve">. </w:t>
      </w:r>
    </w:p>
    <w:p w14:paraId="38A37C87" w14:textId="7082B6EC" w:rsidR="002608AF" w:rsidRPr="0010525C" w:rsidRDefault="002608AF" w:rsidP="002608AF">
      <w:pPr>
        <w:widowControl w:val="0"/>
        <w:autoSpaceDE w:val="0"/>
        <w:autoSpaceDN w:val="0"/>
        <w:adjustRightInd w:val="0"/>
        <w:spacing w:line="240" w:lineRule="auto"/>
        <w:ind w:firstLine="720"/>
        <w:rPr>
          <w:szCs w:val="24"/>
        </w:rPr>
      </w:pPr>
      <w:r w:rsidRPr="0010525C">
        <w:rPr>
          <w:szCs w:val="24"/>
        </w:rPr>
        <w:t>Wadsworth.</w:t>
      </w:r>
    </w:p>
    <w:p w14:paraId="25C7F5D9" w14:textId="77777777" w:rsidR="0010525C" w:rsidRDefault="002608AF" w:rsidP="002608AF">
      <w:pPr>
        <w:widowControl w:val="0"/>
        <w:autoSpaceDE w:val="0"/>
        <w:autoSpaceDN w:val="0"/>
        <w:adjustRightInd w:val="0"/>
        <w:spacing w:line="240" w:lineRule="auto"/>
        <w:rPr>
          <w:szCs w:val="24"/>
        </w:rPr>
      </w:pPr>
      <w:r w:rsidRPr="0010525C">
        <w:rPr>
          <w:szCs w:val="24"/>
        </w:rPr>
        <w:t xml:space="preserve">Slife, B. (2013). </w:t>
      </w:r>
      <w:r w:rsidRPr="0010525C">
        <w:rPr>
          <w:i/>
          <w:szCs w:val="24"/>
        </w:rPr>
        <w:t>Taking Sides: Clashing Views on Psychological Issues</w:t>
      </w:r>
      <w:r w:rsidRPr="0010525C">
        <w:rPr>
          <w:szCs w:val="24"/>
        </w:rPr>
        <w:t xml:space="preserve"> (18</w:t>
      </w:r>
      <w:r w:rsidRPr="0010525C">
        <w:rPr>
          <w:szCs w:val="24"/>
          <w:vertAlign w:val="superscript"/>
        </w:rPr>
        <w:t>th</w:t>
      </w:r>
      <w:r w:rsidRPr="0010525C">
        <w:rPr>
          <w:szCs w:val="24"/>
        </w:rPr>
        <w:t xml:space="preserve"> Edition). McGraw-</w:t>
      </w:r>
    </w:p>
    <w:p w14:paraId="76AC3F5C" w14:textId="032F533D" w:rsidR="002608AF" w:rsidRPr="0010525C" w:rsidRDefault="002608AF" w:rsidP="0010525C">
      <w:pPr>
        <w:widowControl w:val="0"/>
        <w:autoSpaceDE w:val="0"/>
        <w:autoSpaceDN w:val="0"/>
        <w:adjustRightInd w:val="0"/>
        <w:spacing w:line="240" w:lineRule="auto"/>
        <w:ind w:firstLine="720"/>
        <w:rPr>
          <w:szCs w:val="24"/>
        </w:rPr>
      </w:pPr>
      <w:r w:rsidRPr="0010525C">
        <w:rPr>
          <w:szCs w:val="24"/>
        </w:rPr>
        <w:t>Hill.</w:t>
      </w:r>
    </w:p>
    <w:p w14:paraId="1475DC86" w14:textId="1DA00965" w:rsidR="002608AF" w:rsidRPr="0010525C" w:rsidRDefault="002608AF" w:rsidP="002608AF">
      <w:pPr>
        <w:spacing w:line="240" w:lineRule="auto"/>
        <w:ind w:firstLine="720"/>
        <w:rPr>
          <w:b/>
          <w:szCs w:val="24"/>
        </w:rPr>
      </w:pPr>
      <w:r w:rsidRPr="0010525C">
        <w:rPr>
          <w:b/>
          <w:szCs w:val="24"/>
        </w:rPr>
        <w:t>(Note: Copies of “Taking Sides” are on reserve for your use in Davis Library)</w:t>
      </w:r>
    </w:p>
    <w:p w14:paraId="62895EAF" w14:textId="77777777" w:rsidR="00A5423C" w:rsidRPr="0010525C" w:rsidRDefault="00A5423C" w:rsidP="00A5423C">
      <w:pPr>
        <w:spacing w:line="240" w:lineRule="auto"/>
        <w:rPr>
          <w:b/>
          <w:szCs w:val="24"/>
        </w:rPr>
      </w:pPr>
    </w:p>
    <w:p w14:paraId="03D66E05" w14:textId="77777777" w:rsidR="0004469A" w:rsidRDefault="0004469A" w:rsidP="00A5423C">
      <w:pPr>
        <w:widowControl w:val="0"/>
        <w:autoSpaceDE w:val="0"/>
        <w:autoSpaceDN w:val="0"/>
        <w:adjustRightInd w:val="0"/>
        <w:spacing w:line="240" w:lineRule="auto"/>
        <w:rPr>
          <w:rFonts w:eastAsia="Times New Roman" w:cs="Times New Roman"/>
          <w:b/>
          <w:bCs/>
          <w:szCs w:val="24"/>
          <w:u w:val="single"/>
        </w:rPr>
      </w:pPr>
    </w:p>
    <w:p w14:paraId="65F1A80B" w14:textId="77777777" w:rsidR="0004469A" w:rsidRDefault="0004469A" w:rsidP="00A5423C">
      <w:pPr>
        <w:widowControl w:val="0"/>
        <w:autoSpaceDE w:val="0"/>
        <w:autoSpaceDN w:val="0"/>
        <w:adjustRightInd w:val="0"/>
        <w:spacing w:line="240" w:lineRule="auto"/>
        <w:rPr>
          <w:rFonts w:eastAsia="Times New Roman" w:cs="Times New Roman"/>
          <w:b/>
          <w:bCs/>
          <w:szCs w:val="24"/>
          <w:u w:val="single"/>
        </w:rPr>
      </w:pPr>
    </w:p>
    <w:p w14:paraId="60F9802E" w14:textId="77777777" w:rsid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lastRenderedPageBreak/>
        <w:t>Lectures</w:t>
      </w:r>
      <w:r w:rsidRPr="00A5423C">
        <w:rPr>
          <w:rFonts w:eastAsia="Times New Roman" w:cs="Times New Roman"/>
          <w:szCs w:val="24"/>
        </w:rPr>
        <w:t xml:space="preserve">:  The content of lectures will range from a close correspondence with the textbook to the presentation of material not covered in the textbook at all.  There will also be times when you will be responsible for learning material from the textbook that I have not covered in class. You are responsible for all assigned material, whether covered in the lectures or in the assigned readings.  Lectures represent what I think is important for you to know about the field, and this is also reflected in the exams.  I do not provide notes for missed lectures. </w:t>
      </w:r>
    </w:p>
    <w:p w14:paraId="4A02E638" w14:textId="77777777" w:rsidR="00206C25" w:rsidRDefault="00206C25" w:rsidP="00A5423C">
      <w:pPr>
        <w:widowControl w:val="0"/>
        <w:autoSpaceDE w:val="0"/>
        <w:autoSpaceDN w:val="0"/>
        <w:adjustRightInd w:val="0"/>
        <w:spacing w:line="240" w:lineRule="auto"/>
        <w:rPr>
          <w:rFonts w:eastAsia="Times New Roman" w:cs="Times New Roman"/>
          <w:szCs w:val="24"/>
        </w:rPr>
      </w:pPr>
    </w:p>
    <w:p w14:paraId="72398292" w14:textId="56DC1D6C" w:rsidR="00206C25" w:rsidRPr="00A5423C" w:rsidRDefault="00206C25" w:rsidP="00206C25">
      <w:pPr>
        <w:spacing w:line="240" w:lineRule="auto"/>
        <w:rPr>
          <w:rFonts w:eastAsia="Times New Roman" w:cs="Times New Roman"/>
          <w:szCs w:val="24"/>
        </w:rPr>
      </w:pPr>
      <w:r w:rsidRPr="00A5423C">
        <w:rPr>
          <w:rFonts w:eastAsia="Times New Roman" w:cs="Times New Roman"/>
          <w:b/>
          <w:szCs w:val="24"/>
          <w:u w:val="single"/>
        </w:rPr>
        <w:t>Exams</w:t>
      </w:r>
      <w:r w:rsidRPr="00A5423C">
        <w:rPr>
          <w:rFonts w:eastAsia="Times New Roman" w:cs="Times New Roman"/>
          <w:szCs w:val="24"/>
        </w:rPr>
        <w:t xml:space="preserve">:  There will be three mid-term exams that will each count </w:t>
      </w:r>
      <w:r>
        <w:rPr>
          <w:rFonts w:eastAsia="Times New Roman" w:cs="Times New Roman"/>
          <w:szCs w:val="24"/>
        </w:rPr>
        <w:t>15</w:t>
      </w:r>
      <w:r w:rsidRPr="00A5423C">
        <w:rPr>
          <w:rFonts w:eastAsia="Times New Roman" w:cs="Times New Roman"/>
          <w:szCs w:val="24"/>
        </w:rPr>
        <w:t xml:space="preserve">% of your grade, and a final exam that will count </w:t>
      </w:r>
      <w:r>
        <w:rPr>
          <w:rFonts w:eastAsia="Times New Roman" w:cs="Times New Roman"/>
          <w:szCs w:val="24"/>
        </w:rPr>
        <w:t>20</w:t>
      </w:r>
      <w:r w:rsidRPr="00A5423C">
        <w:rPr>
          <w:rFonts w:eastAsia="Times New Roman" w:cs="Times New Roman"/>
          <w:szCs w:val="24"/>
        </w:rPr>
        <w:t>% of your grade.  Please note e</w:t>
      </w:r>
      <w:r w:rsidR="0004469A">
        <w:rPr>
          <w:rFonts w:eastAsia="Times New Roman" w:cs="Times New Roman"/>
          <w:szCs w:val="24"/>
        </w:rPr>
        <w:t>xam dates below</w:t>
      </w:r>
      <w:r w:rsidRPr="00A5423C">
        <w:rPr>
          <w:rFonts w:eastAsia="Times New Roman" w:cs="Times New Roman"/>
          <w:szCs w:val="24"/>
        </w:rPr>
        <w:t xml:space="preserve">.  Mid-term exams will cover only material presented since the previous test.  That is, mid-terms will cover only new material.  </w:t>
      </w:r>
      <w:r>
        <w:rPr>
          <w:rFonts w:eastAsia="Times New Roman" w:cs="Times New Roman"/>
          <w:szCs w:val="24"/>
        </w:rPr>
        <w:t>The final exam will be semi-comprehensive.  The focus of the final will be on new material covered since Exam # 3.  However, important concepts covered earlier in the class will also be included.  All exams will consist of a combination of multiple choice, matching, and short answer questions.</w:t>
      </w:r>
    </w:p>
    <w:p w14:paraId="2353213D" w14:textId="77777777" w:rsidR="00206C25" w:rsidRPr="00A5423C" w:rsidRDefault="00206C25" w:rsidP="00206C25">
      <w:pPr>
        <w:widowControl w:val="0"/>
        <w:autoSpaceDE w:val="0"/>
        <w:autoSpaceDN w:val="0"/>
        <w:adjustRightInd w:val="0"/>
        <w:spacing w:line="240" w:lineRule="auto"/>
        <w:rPr>
          <w:rFonts w:eastAsia="Times New Roman" w:cs="Times New Roman"/>
          <w:szCs w:val="24"/>
        </w:rPr>
      </w:pPr>
    </w:p>
    <w:p w14:paraId="472EE0ED" w14:textId="5F598A28" w:rsidR="00206C25" w:rsidRPr="00A5423C" w:rsidRDefault="00206C25" w:rsidP="00206C25">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Make a note of all exam dates and plan your schedule to take them on the scheduled time and day. If you must miss an exam due to an emergency, it is your res</w:t>
      </w:r>
      <w:r w:rsidR="0004469A">
        <w:rPr>
          <w:rFonts w:eastAsia="Times New Roman" w:cs="Times New Roman"/>
          <w:szCs w:val="24"/>
        </w:rPr>
        <w:t>ponsibility to contact me</w:t>
      </w:r>
      <w:r w:rsidRPr="00A5423C">
        <w:rPr>
          <w:rFonts w:eastAsia="Times New Roman" w:cs="Times New Roman"/>
          <w:szCs w:val="24"/>
        </w:rPr>
        <w:t xml:space="preserve"> as soon as possible.  Whether or not you are allowed to take an exam at a time</w:t>
      </w:r>
      <w:r w:rsidR="0004469A">
        <w:rPr>
          <w:rFonts w:eastAsia="Times New Roman" w:cs="Times New Roman"/>
          <w:szCs w:val="24"/>
        </w:rPr>
        <w:t xml:space="preserve"> other than the scheduled time </w:t>
      </w:r>
      <w:r w:rsidRPr="00A5423C">
        <w:rPr>
          <w:rFonts w:eastAsia="Times New Roman" w:cs="Times New Roman"/>
          <w:szCs w:val="24"/>
        </w:rPr>
        <w:t xml:space="preserve">is solely my decision. Exams missed for inadequate reasons will be counted as zero points and the points will not be allowed to be made up.  </w:t>
      </w:r>
    </w:p>
    <w:p w14:paraId="53731C1D" w14:textId="77777777" w:rsidR="00206C25" w:rsidRPr="00A5423C" w:rsidRDefault="00206C25" w:rsidP="00206C25">
      <w:pPr>
        <w:widowControl w:val="0"/>
        <w:autoSpaceDE w:val="0"/>
        <w:autoSpaceDN w:val="0"/>
        <w:adjustRightInd w:val="0"/>
        <w:spacing w:line="240" w:lineRule="auto"/>
        <w:rPr>
          <w:rFonts w:eastAsia="Times New Roman" w:cs="Times New Roman"/>
          <w:szCs w:val="24"/>
        </w:rPr>
      </w:pPr>
    </w:p>
    <w:p w14:paraId="020A5529" w14:textId="77777777" w:rsidR="00206C25" w:rsidRPr="00A5423C" w:rsidRDefault="00206C25" w:rsidP="00206C25">
      <w:pPr>
        <w:spacing w:line="240" w:lineRule="auto"/>
        <w:rPr>
          <w:rFonts w:eastAsia="Times New Roman" w:cs="Times New Roman"/>
          <w:szCs w:val="24"/>
        </w:rPr>
      </w:pPr>
      <w:r w:rsidRPr="00A5423C">
        <w:rPr>
          <w:rFonts w:eastAsia="Times New Roman" w:cs="Times New Roman"/>
          <w:szCs w:val="24"/>
        </w:rPr>
        <w:t xml:space="preserve">About my exams, please be forewarned that they are hard but fair.  There are three things about my exams you should keep in mind:  1) I prefer to test at the conceptual or applied level of understanding instead of rote memorization of facts, 2) My exams test at a level of understanding over and above what a person might know who has not taken this course, and 3) My exams are unforgiving to those who are unprepared (they are hard to bluff your way through).  </w:t>
      </w:r>
    </w:p>
    <w:p w14:paraId="6171CA74" w14:textId="77777777" w:rsidR="00206C25" w:rsidRPr="00A5423C" w:rsidRDefault="00206C25" w:rsidP="00206C25">
      <w:pPr>
        <w:spacing w:line="240" w:lineRule="auto"/>
        <w:rPr>
          <w:rFonts w:eastAsia="Times New Roman" w:cs="Times New Roman"/>
          <w:szCs w:val="24"/>
        </w:rPr>
      </w:pPr>
    </w:p>
    <w:p w14:paraId="2D91A18A" w14:textId="299AF430" w:rsidR="00206C25" w:rsidRPr="00A5423C" w:rsidRDefault="00206C25" w:rsidP="00206C25">
      <w:pPr>
        <w:spacing w:line="240" w:lineRule="auto"/>
        <w:rPr>
          <w:rFonts w:eastAsia="Times New Roman" w:cs="Times New Roman"/>
          <w:b/>
          <w:i/>
          <w:szCs w:val="24"/>
        </w:rPr>
      </w:pPr>
      <w:r>
        <w:rPr>
          <w:rFonts w:eastAsia="Times New Roman" w:cs="Times New Roman"/>
          <w:b/>
          <w:szCs w:val="24"/>
          <w:u w:val="single"/>
        </w:rPr>
        <w:t>Debate:</w:t>
      </w:r>
      <w:r>
        <w:rPr>
          <w:rFonts w:eastAsia="Times New Roman" w:cs="Times New Roman"/>
          <w:szCs w:val="24"/>
        </w:rPr>
        <w:t xml:space="preserve">  Throughout the course of the semester, we will have 5 debates on controversial issues in psychology.  You will be assigned a topic and a position.  Working with 3 of your classmates, you will use material presented in the </w:t>
      </w:r>
      <w:r>
        <w:rPr>
          <w:rFonts w:eastAsia="Times New Roman" w:cs="Times New Roman"/>
          <w:i/>
          <w:szCs w:val="24"/>
        </w:rPr>
        <w:t>Taking Sides</w:t>
      </w:r>
      <w:r>
        <w:rPr>
          <w:rFonts w:eastAsia="Times New Roman" w:cs="Times New Roman"/>
          <w:szCs w:val="24"/>
        </w:rPr>
        <w:t xml:space="preserve"> text to create a succinct summary of the research support for your assigned position.  This assignment will account for 10% of your final grade.  A portion of the grade will be derived from ratings from other students on how effective your presentation was in teaching them the issue </w:t>
      </w:r>
      <w:r>
        <w:rPr>
          <w:rFonts w:eastAsia="Times New Roman" w:cs="Times New Roman"/>
          <w:i/>
          <w:szCs w:val="24"/>
        </w:rPr>
        <w:t>and</w:t>
      </w:r>
      <w:r>
        <w:rPr>
          <w:rFonts w:eastAsia="Times New Roman" w:cs="Times New Roman"/>
          <w:szCs w:val="24"/>
        </w:rPr>
        <w:t xml:space="preserve"> from the other members of your group regarding your work ethic as a group member.  </w:t>
      </w:r>
      <w:r>
        <w:rPr>
          <w:rFonts w:eastAsia="Times New Roman" w:cs="Times New Roman"/>
          <w:b/>
          <w:i/>
          <w:szCs w:val="24"/>
        </w:rPr>
        <w:t>It is expected that all students will remain respectful of one another when discussing these issues.  Material presented during debates is “fair game” for exams.</w:t>
      </w:r>
    </w:p>
    <w:p w14:paraId="10B29B71" w14:textId="77777777" w:rsidR="00206C25" w:rsidRDefault="00206C25" w:rsidP="00206C25">
      <w:pPr>
        <w:spacing w:line="240" w:lineRule="auto"/>
        <w:rPr>
          <w:rFonts w:eastAsia="Times New Roman" w:cs="Times New Roman"/>
          <w:szCs w:val="24"/>
        </w:rPr>
      </w:pPr>
    </w:p>
    <w:p w14:paraId="58D2AAD2" w14:textId="1837EBA7" w:rsidR="00206C25" w:rsidRDefault="00206C25" w:rsidP="00206C25">
      <w:pPr>
        <w:spacing w:line="240" w:lineRule="auto"/>
        <w:rPr>
          <w:rFonts w:eastAsia="Times New Roman" w:cs="Times New Roman"/>
          <w:szCs w:val="24"/>
        </w:rPr>
      </w:pPr>
      <w:r>
        <w:rPr>
          <w:rFonts w:eastAsia="Times New Roman" w:cs="Times New Roman"/>
          <w:b/>
          <w:szCs w:val="24"/>
          <w:u w:val="single"/>
        </w:rPr>
        <w:t>Issue Paper:</w:t>
      </w:r>
      <w:r w:rsidR="0004469A">
        <w:rPr>
          <w:rFonts w:eastAsia="Times New Roman" w:cs="Times New Roman"/>
          <w:szCs w:val="24"/>
        </w:rPr>
        <w:t xml:space="preserve">  There are 14 topics presented</w:t>
      </w:r>
      <w:r>
        <w:rPr>
          <w:rFonts w:eastAsia="Times New Roman" w:cs="Times New Roman"/>
          <w:szCs w:val="24"/>
        </w:rPr>
        <w:t xml:space="preserve"> in </w:t>
      </w:r>
      <w:r>
        <w:rPr>
          <w:rFonts w:eastAsia="Times New Roman" w:cs="Times New Roman"/>
          <w:i/>
          <w:szCs w:val="24"/>
        </w:rPr>
        <w:t>Taking Sides</w:t>
      </w:r>
      <w:r>
        <w:rPr>
          <w:rFonts w:eastAsia="Times New Roman" w:cs="Times New Roman"/>
          <w:szCs w:val="24"/>
        </w:rPr>
        <w:t xml:space="preserve"> which </w:t>
      </w:r>
      <w:r w:rsidR="0004469A">
        <w:rPr>
          <w:rFonts w:eastAsia="Times New Roman" w:cs="Times New Roman"/>
          <w:szCs w:val="24"/>
        </w:rPr>
        <w:t>we will not have time to discuss in class</w:t>
      </w:r>
      <w:r>
        <w:rPr>
          <w:rFonts w:eastAsia="Times New Roman" w:cs="Times New Roman"/>
          <w:szCs w:val="24"/>
        </w:rPr>
        <w:t xml:space="preserve">.  You will choose one of these issues to write a 5 page final paper on.  </w:t>
      </w:r>
      <w:r w:rsidR="0004469A">
        <w:rPr>
          <w:rFonts w:eastAsia="Times New Roman" w:cs="Times New Roman"/>
          <w:szCs w:val="24"/>
        </w:rPr>
        <w:t xml:space="preserve">You </w:t>
      </w:r>
      <w:r w:rsidR="0004469A">
        <w:rPr>
          <w:rFonts w:eastAsia="Times New Roman" w:cs="Times New Roman"/>
          <w:i/>
          <w:szCs w:val="24"/>
        </w:rPr>
        <w:t xml:space="preserve">may not </w:t>
      </w:r>
      <w:r w:rsidR="0004469A">
        <w:rPr>
          <w:rFonts w:eastAsia="Times New Roman" w:cs="Times New Roman"/>
          <w:szCs w:val="24"/>
        </w:rPr>
        <w:t xml:space="preserve">choose any of the issues that were debate subjects.  </w:t>
      </w:r>
      <w:r w:rsidRPr="0004469A">
        <w:rPr>
          <w:rFonts w:eastAsia="Times New Roman" w:cs="Times New Roman"/>
          <w:szCs w:val="24"/>
        </w:rPr>
        <w:t>The</w:t>
      </w:r>
      <w:r>
        <w:rPr>
          <w:rFonts w:eastAsia="Times New Roman" w:cs="Times New Roman"/>
          <w:szCs w:val="24"/>
        </w:rPr>
        <w:t xml:space="preserve"> paper will be worth 15% of your final grade.  You can use the critical thinking and reflection questions pr</w:t>
      </w:r>
      <w:r w:rsidR="00BB4D19">
        <w:rPr>
          <w:rFonts w:eastAsia="Times New Roman" w:cs="Times New Roman"/>
          <w:szCs w:val="24"/>
        </w:rPr>
        <w:t>ovided to guide your discussion, citing</w:t>
      </w:r>
      <w:r>
        <w:rPr>
          <w:rFonts w:eastAsia="Times New Roman" w:cs="Times New Roman"/>
          <w:szCs w:val="24"/>
        </w:rPr>
        <w:t xml:space="preserve"> support from the text.  You will also be expected to find</w:t>
      </w:r>
      <w:r w:rsidR="0004469A">
        <w:rPr>
          <w:rFonts w:eastAsia="Times New Roman" w:cs="Times New Roman"/>
          <w:szCs w:val="24"/>
        </w:rPr>
        <w:t xml:space="preserve"> at </w:t>
      </w:r>
      <w:r w:rsidR="00664DA0">
        <w:rPr>
          <w:rFonts w:eastAsia="Times New Roman" w:cs="Times New Roman"/>
          <w:szCs w:val="24"/>
        </w:rPr>
        <w:t>least</w:t>
      </w:r>
      <w:r>
        <w:rPr>
          <w:rFonts w:eastAsia="Times New Roman" w:cs="Times New Roman"/>
          <w:szCs w:val="24"/>
        </w:rPr>
        <w:t xml:space="preserve"> 2 academic sources not provided by </w:t>
      </w:r>
      <w:r>
        <w:rPr>
          <w:rFonts w:eastAsia="Times New Roman" w:cs="Times New Roman"/>
          <w:i/>
          <w:szCs w:val="24"/>
        </w:rPr>
        <w:t>Taking Sides</w:t>
      </w:r>
      <w:r>
        <w:rPr>
          <w:rFonts w:eastAsia="Times New Roman" w:cs="Times New Roman"/>
          <w:szCs w:val="24"/>
        </w:rPr>
        <w:t xml:space="preserve"> to incorporate into your paper.  A workshop on finding and properly citing research articles will be provided in class.</w:t>
      </w:r>
    </w:p>
    <w:p w14:paraId="290D5CED" w14:textId="77777777" w:rsidR="00206C25" w:rsidRDefault="00206C25" w:rsidP="00206C25">
      <w:pPr>
        <w:spacing w:line="240" w:lineRule="auto"/>
        <w:rPr>
          <w:rFonts w:eastAsia="Times New Roman" w:cs="Times New Roman"/>
          <w:szCs w:val="24"/>
        </w:rPr>
      </w:pPr>
    </w:p>
    <w:p w14:paraId="63E325E9" w14:textId="1C325AA7" w:rsidR="00206C25" w:rsidRDefault="00206C25" w:rsidP="00206C25">
      <w:pPr>
        <w:spacing w:line="240" w:lineRule="auto"/>
        <w:rPr>
          <w:rFonts w:eastAsia="Times New Roman" w:cs="Times New Roman"/>
          <w:szCs w:val="24"/>
        </w:rPr>
      </w:pPr>
      <w:r>
        <w:rPr>
          <w:rFonts w:eastAsia="Times New Roman" w:cs="Times New Roman"/>
          <w:szCs w:val="24"/>
        </w:rPr>
        <w:t>More detailed grading rubrics for both the debate and final paper will be presented at a later date.</w:t>
      </w:r>
    </w:p>
    <w:p w14:paraId="52CC7309" w14:textId="77777777" w:rsidR="00206C25" w:rsidRDefault="00206C25" w:rsidP="00206C25">
      <w:pPr>
        <w:spacing w:line="240" w:lineRule="auto"/>
        <w:rPr>
          <w:rFonts w:eastAsia="Times New Roman" w:cs="Times New Roman"/>
          <w:szCs w:val="24"/>
        </w:rPr>
      </w:pPr>
    </w:p>
    <w:p w14:paraId="08660D38" w14:textId="19ACE5B9" w:rsidR="00206C25" w:rsidRDefault="00206C25" w:rsidP="00206C25">
      <w:pPr>
        <w:spacing w:line="240" w:lineRule="auto"/>
        <w:rPr>
          <w:rFonts w:eastAsia="Times New Roman" w:cs="Times New Roman"/>
          <w:szCs w:val="24"/>
        </w:rPr>
      </w:pPr>
      <w:r>
        <w:rPr>
          <w:rFonts w:eastAsia="Times New Roman" w:cs="Times New Roman"/>
          <w:b/>
          <w:szCs w:val="24"/>
          <w:u w:val="single"/>
        </w:rPr>
        <w:t>Quizzes:</w:t>
      </w:r>
      <w:r>
        <w:rPr>
          <w:rFonts w:eastAsia="Times New Roman" w:cs="Times New Roman"/>
          <w:szCs w:val="24"/>
        </w:rPr>
        <w:t xml:space="preserve">  Periodically, you will be given short reading quizzes at the beginning of the class period to ensure that you have read and understood that day’s assigned readings.  These quizzes will not be announced, so it will be in your best interest to keep up with your reading.  Quizzes will be administered within the first 5 minutes of class.  If you arrive after one of your classmates has finished and turned in his/her quiz, you will not be permitted to take the quiz.  Make up quizzes will not be given.  I will drop your lowest 3 quiz grades at the end of the semester.  You</w:t>
      </w:r>
      <w:r w:rsidR="00664DA0">
        <w:rPr>
          <w:rFonts w:eastAsia="Times New Roman" w:cs="Times New Roman"/>
          <w:szCs w:val="24"/>
        </w:rPr>
        <w:t>r</w:t>
      </w:r>
      <w:r>
        <w:rPr>
          <w:rFonts w:eastAsia="Times New Roman" w:cs="Times New Roman"/>
          <w:szCs w:val="24"/>
        </w:rPr>
        <w:t xml:space="preserve"> average quiz score will count for 5% of your final grade.</w:t>
      </w:r>
    </w:p>
    <w:p w14:paraId="0C9C529E" w14:textId="77777777" w:rsidR="00206C25" w:rsidRDefault="00206C25" w:rsidP="00206C25">
      <w:pPr>
        <w:spacing w:line="240" w:lineRule="auto"/>
        <w:rPr>
          <w:rFonts w:eastAsia="Times New Roman" w:cs="Times New Roman"/>
          <w:szCs w:val="24"/>
        </w:rPr>
      </w:pPr>
    </w:p>
    <w:p w14:paraId="5CD72EEE" w14:textId="21A0D762" w:rsidR="00206C25" w:rsidRDefault="00206C25" w:rsidP="00206C25">
      <w:pPr>
        <w:spacing w:line="240" w:lineRule="auto"/>
        <w:rPr>
          <w:rFonts w:eastAsia="Times New Roman" w:cs="Times New Roman"/>
          <w:szCs w:val="24"/>
        </w:rPr>
      </w:pPr>
      <w:r>
        <w:rPr>
          <w:rFonts w:eastAsia="Times New Roman" w:cs="Times New Roman"/>
          <w:b/>
          <w:szCs w:val="24"/>
          <w:u w:val="single"/>
        </w:rPr>
        <w:t>Participation</w:t>
      </w:r>
      <w:r>
        <w:rPr>
          <w:rFonts w:eastAsia="Times New Roman" w:cs="Times New Roman"/>
          <w:szCs w:val="24"/>
          <w:u w:val="single"/>
        </w:rPr>
        <w:t>:</w:t>
      </w:r>
      <w:r>
        <w:rPr>
          <w:rFonts w:eastAsia="Times New Roman" w:cs="Times New Roman"/>
          <w:szCs w:val="24"/>
        </w:rPr>
        <w:t xml:space="preserve">  The final 5% of your grade will come from participation.  Your participation will be assessed in multiple ways:  peer grading of debates, response to in-class questions, etc.</w:t>
      </w:r>
    </w:p>
    <w:p w14:paraId="1A614BAC" w14:textId="77777777" w:rsidR="00206C25" w:rsidRDefault="00206C25" w:rsidP="00206C25">
      <w:pPr>
        <w:spacing w:line="240" w:lineRule="auto"/>
        <w:rPr>
          <w:rFonts w:eastAsia="Times New Roman" w:cs="Times New Roman"/>
          <w:szCs w:val="24"/>
        </w:rPr>
      </w:pPr>
    </w:p>
    <w:p w14:paraId="32739289" w14:textId="550AC824" w:rsidR="00206C25" w:rsidRPr="00A5423C" w:rsidRDefault="00206C25" w:rsidP="00206C25">
      <w:pPr>
        <w:spacing w:line="240" w:lineRule="auto"/>
        <w:rPr>
          <w:rFonts w:eastAsia="Times New Roman" w:cs="Times New Roman"/>
          <w:szCs w:val="24"/>
        </w:rPr>
      </w:pPr>
      <w:r>
        <w:rPr>
          <w:rFonts w:eastAsia="Times New Roman" w:cs="Times New Roman"/>
          <w:szCs w:val="24"/>
        </w:rPr>
        <w:t>To help assess participatio</w:t>
      </w:r>
      <w:r w:rsidR="00BB4D19">
        <w:rPr>
          <w:rFonts w:eastAsia="Times New Roman" w:cs="Times New Roman"/>
          <w:szCs w:val="24"/>
        </w:rPr>
        <w:t>n, we will be using the Socrative</w:t>
      </w:r>
      <w:r>
        <w:rPr>
          <w:rFonts w:eastAsia="Times New Roman" w:cs="Times New Roman"/>
          <w:szCs w:val="24"/>
        </w:rPr>
        <w:t xml:space="preserve"> app.  This app can be downloaded to your smartphone or accessed through a web browser on your laptop at </w:t>
      </w:r>
      <w:hyperlink r:id="rId7" w:history="1">
        <w:r w:rsidR="00BB4D19" w:rsidRPr="002862DC">
          <w:rPr>
            <w:rStyle w:val="Hyperlink"/>
            <w:rFonts w:eastAsia="Times New Roman" w:cs="Times New Roman"/>
            <w:szCs w:val="24"/>
          </w:rPr>
          <w:t>www.socrative.com</w:t>
        </w:r>
      </w:hyperlink>
      <w:r>
        <w:rPr>
          <w:rFonts w:eastAsia="Times New Roman" w:cs="Times New Roman"/>
          <w:szCs w:val="24"/>
        </w:rPr>
        <w:t>.</w:t>
      </w:r>
      <w:r w:rsidR="007E6226">
        <w:rPr>
          <w:rFonts w:eastAsia="Times New Roman" w:cs="Times New Roman"/>
          <w:szCs w:val="24"/>
        </w:rPr>
        <w:t xml:space="preserve">  The online classroom for this course is </w:t>
      </w:r>
      <w:r w:rsidR="007E6226">
        <w:rPr>
          <w:rFonts w:eastAsia="Times New Roman" w:cs="Times New Roman"/>
          <w:b/>
          <w:szCs w:val="24"/>
        </w:rPr>
        <w:t>PSYC101FA14</w:t>
      </w:r>
      <w:r w:rsidR="00664DA0">
        <w:rPr>
          <w:rFonts w:eastAsia="Times New Roman" w:cs="Times New Roman"/>
          <w:b/>
          <w:szCs w:val="24"/>
        </w:rPr>
        <w:t>.</w:t>
      </w:r>
      <w:r w:rsidR="00664DA0">
        <w:rPr>
          <w:rFonts w:eastAsia="Times New Roman" w:cs="Times New Roman"/>
          <w:szCs w:val="24"/>
        </w:rPr>
        <w:t xml:space="preserve">  </w:t>
      </w:r>
      <w:r>
        <w:rPr>
          <w:rFonts w:eastAsia="Times New Roman" w:cs="Times New Roman"/>
          <w:szCs w:val="24"/>
        </w:rPr>
        <w:t>During the course of lectures, I may ask a variety of questions to assess the class’ opinion on various topics and/or your current level of knowl</w:t>
      </w:r>
      <w:r w:rsidR="00BB4D19">
        <w:rPr>
          <w:rFonts w:eastAsia="Times New Roman" w:cs="Times New Roman"/>
          <w:szCs w:val="24"/>
        </w:rPr>
        <w:t>edge.  You will use the Socrative</w:t>
      </w:r>
      <w:r>
        <w:rPr>
          <w:rFonts w:eastAsia="Times New Roman" w:cs="Times New Roman"/>
          <w:szCs w:val="24"/>
        </w:rPr>
        <w:t xml:space="preserve"> app to respond.  I will use your record of responses as one factor when considering your participation grade. </w:t>
      </w:r>
    </w:p>
    <w:p w14:paraId="369412FA" w14:textId="77777777" w:rsidR="00206C25" w:rsidRDefault="00206C25" w:rsidP="00206C25">
      <w:pPr>
        <w:widowControl w:val="0"/>
        <w:autoSpaceDE w:val="0"/>
        <w:autoSpaceDN w:val="0"/>
        <w:adjustRightInd w:val="0"/>
        <w:spacing w:line="240" w:lineRule="auto"/>
        <w:rPr>
          <w:rFonts w:eastAsia="Times New Roman" w:cs="Times New Roman"/>
          <w:b/>
          <w:szCs w:val="24"/>
          <w:u w:val="single"/>
        </w:rPr>
      </w:pPr>
    </w:p>
    <w:p w14:paraId="24F01AE0" w14:textId="77777777" w:rsidR="00206C25" w:rsidRPr="00A5423C" w:rsidRDefault="00206C25" w:rsidP="00206C25">
      <w:pPr>
        <w:widowControl w:val="0"/>
        <w:autoSpaceDE w:val="0"/>
        <w:autoSpaceDN w:val="0"/>
        <w:adjustRightInd w:val="0"/>
        <w:spacing w:line="240" w:lineRule="auto"/>
        <w:rPr>
          <w:rFonts w:eastAsia="Times New Roman" w:cs="Times New Roman"/>
          <w:szCs w:val="24"/>
        </w:rPr>
      </w:pPr>
      <w:r w:rsidRPr="00A5423C">
        <w:rPr>
          <w:rFonts w:eastAsia="Times New Roman" w:cs="Times New Roman"/>
          <w:b/>
          <w:szCs w:val="24"/>
          <w:u w:val="single"/>
        </w:rPr>
        <w:t>Grades</w:t>
      </w:r>
      <w:r w:rsidRPr="00A5423C">
        <w:rPr>
          <w:rFonts w:eastAsia="Times New Roman" w:cs="Times New Roman"/>
          <w:szCs w:val="24"/>
        </w:rPr>
        <w:t xml:space="preserve">: Here is a summary of the factors that will determine your grade.  </w:t>
      </w:r>
    </w:p>
    <w:p w14:paraId="2A43BC06" w14:textId="77777777" w:rsidR="00206C25" w:rsidRPr="00A5423C" w:rsidRDefault="00206C25" w:rsidP="00206C25">
      <w:pPr>
        <w:widowControl w:val="0"/>
        <w:autoSpaceDE w:val="0"/>
        <w:autoSpaceDN w:val="0"/>
        <w:adjustRightInd w:val="0"/>
        <w:spacing w:line="240" w:lineRule="auto"/>
        <w:rPr>
          <w:rFonts w:eastAsia="Times New Roman" w:cs="Times New Roman"/>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900"/>
      </w:tblGrid>
      <w:tr w:rsidR="00206C25" w:rsidRPr="00A5423C" w14:paraId="6199BBD9" w14:textId="77777777" w:rsidTr="00BB4D19">
        <w:tc>
          <w:tcPr>
            <w:tcW w:w="2808" w:type="dxa"/>
          </w:tcPr>
          <w:p w14:paraId="0390F1F3" w14:textId="77777777" w:rsidR="00206C25" w:rsidRPr="00A5423C" w:rsidRDefault="00206C25" w:rsidP="00BB4D19">
            <w:pPr>
              <w:widowControl w:val="0"/>
              <w:autoSpaceDE w:val="0"/>
              <w:autoSpaceDN w:val="0"/>
              <w:adjustRightInd w:val="0"/>
              <w:spacing w:line="240" w:lineRule="auto"/>
              <w:rPr>
                <w:rFonts w:eastAsia="Times New Roman" w:cs="Times New Roman"/>
                <w:b/>
                <w:szCs w:val="24"/>
              </w:rPr>
            </w:pPr>
            <w:r w:rsidRPr="00A5423C">
              <w:rPr>
                <w:rFonts w:eastAsia="Times New Roman" w:cs="Times New Roman"/>
                <w:b/>
                <w:szCs w:val="24"/>
              </w:rPr>
              <w:t>Component</w:t>
            </w:r>
          </w:p>
        </w:tc>
        <w:tc>
          <w:tcPr>
            <w:tcW w:w="900" w:type="dxa"/>
          </w:tcPr>
          <w:p w14:paraId="6A9E9A7E" w14:textId="77777777" w:rsidR="00206C25" w:rsidRPr="00A5423C" w:rsidRDefault="00206C25" w:rsidP="00BB4D19">
            <w:pPr>
              <w:widowControl w:val="0"/>
              <w:autoSpaceDE w:val="0"/>
              <w:autoSpaceDN w:val="0"/>
              <w:adjustRightInd w:val="0"/>
              <w:spacing w:line="240" w:lineRule="auto"/>
              <w:rPr>
                <w:rFonts w:eastAsia="Times New Roman" w:cs="Times New Roman"/>
                <w:b/>
                <w:szCs w:val="24"/>
              </w:rPr>
            </w:pPr>
            <w:r w:rsidRPr="00A5423C">
              <w:rPr>
                <w:rFonts w:eastAsia="Times New Roman" w:cs="Times New Roman"/>
                <w:b/>
                <w:szCs w:val="24"/>
              </w:rPr>
              <w:t>Worth</w:t>
            </w:r>
          </w:p>
        </w:tc>
      </w:tr>
      <w:tr w:rsidR="00206C25" w:rsidRPr="00A5423C" w14:paraId="34DACE31" w14:textId="77777777" w:rsidTr="00BB4D19">
        <w:tc>
          <w:tcPr>
            <w:tcW w:w="2808" w:type="dxa"/>
          </w:tcPr>
          <w:p w14:paraId="61C85922" w14:textId="77777777" w:rsidR="00206C25" w:rsidRPr="00A5423C" w:rsidRDefault="00206C25" w:rsidP="00BB4D19">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Three Mid-term Exams</w:t>
            </w:r>
          </w:p>
        </w:tc>
        <w:tc>
          <w:tcPr>
            <w:tcW w:w="900" w:type="dxa"/>
          </w:tcPr>
          <w:p w14:paraId="5E105D5E" w14:textId="44E1EE31" w:rsidR="00206C25" w:rsidRPr="00A5423C" w:rsidRDefault="00206C25" w:rsidP="00BB4D19">
            <w:pPr>
              <w:widowControl w:val="0"/>
              <w:autoSpaceDE w:val="0"/>
              <w:autoSpaceDN w:val="0"/>
              <w:adjustRightInd w:val="0"/>
              <w:spacing w:line="240" w:lineRule="auto"/>
              <w:jc w:val="center"/>
              <w:rPr>
                <w:rFonts w:eastAsia="Times New Roman" w:cs="Times New Roman"/>
                <w:szCs w:val="24"/>
              </w:rPr>
            </w:pPr>
            <w:r>
              <w:rPr>
                <w:rFonts w:eastAsia="Times New Roman" w:cs="Times New Roman"/>
                <w:szCs w:val="24"/>
              </w:rPr>
              <w:t>45%</w:t>
            </w:r>
          </w:p>
        </w:tc>
      </w:tr>
      <w:tr w:rsidR="00206C25" w:rsidRPr="00A5423C" w14:paraId="38DC29ED" w14:textId="77777777" w:rsidTr="00BB4D19">
        <w:tc>
          <w:tcPr>
            <w:tcW w:w="2808" w:type="dxa"/>
          </w:tcPr>
          <w:p w14:paraId="49250EFC" w14:textId="77777777" w:rsidR="00206C25" w:rsidRPr="00A5423C" w:rsidRDefault="00206C25" w:rsidP="00BB4D19">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Final Exam</w:t>
            </w:r>
          </w:p>
        </w:tc>
        <w:tc>
          <w:tcPr>
            <w:tcW w:w="900" w:type="dxa"/>
          </w:tcPr>
          <w:p w14:paraId="2DBCA394" w14:textId="690A1672" w:rsidR="00206C25" w:rsidRPr="00A5423C" w:rsidRDefault="00206C25" w:rsidP="00BB4D19">
            <w:pPr>
              <w:widowControl w:val="0"/>
              <w:autoSpaceDE w:val="0"/>
              <w:autoSpaceDN w:val="0"/>
              <w:adjustRightInd w:val="0"/>
              <w:spacing w:line="240" w:lineRule="auto"/>
              <w:jc w:val="center"/>
              <w:rPr>
                <w:rFonts w:eastAsia="Times New Roman" w:cs="Times New Roman"/>
                <w:szCs w:val="24"/>
              </w:rPr>
            </w:pPr>
            <w:r>
              <w:rPr>
                <w:rFonts w:eastAsia="Times New Roman" w:cs="Times New Roman"/>
                <w:szCs w:val="24"/>
              </w:rPr>
              <w:t>20%</w:t>
            </w:r>
          </w:p>
        </w:tc>
      </w:tr>
      <w:tr w:rsidR="00206C25" w:rsidRPr="00A5423C" w14:paraId="4AF34DE3" w14:textId="77777777" w:rsidTr="00BB4D19">
        <w:tc>
          <w:tcPr>
            <w:tcW w:w="2808" w:type="dxa"/>
          </w:tcPr>
          <w:p w14:paraId="25C59E9D" w14:textId="72FFD521" w:rsidR="00206C25" w:rsidRPr="00A5423C" w:rsidRDefault="00206C25" w:rsidP="00BB4D19">
            <w:pPr>
              <w:widowControl w:val="0"/>
              <w:autoSpaceDE w:val="0"/>
              <w:autoSpaceDN w:val="0"/>
              <w:adjustRightInd w:val="0"/>
              <w:spacing w:line="240" w:lineRule="auto"/>
              <w:rPr>
                <w:rFonts w:eastAsia="Times New Roman" w:cs="Times New Roman"/>
                <w:szCs w:val="24"/>
              </w:rPr>
            </w:pPr>
            <w:r>
              <w:rPr>
                <w:rFonts w:eastAsia="Times New Roman" w:cs="Times New Roman"/>
                <w:szCs w:val="24"/>
              </w:rPr>
              <w:t>Group Debate</w:t>
            </w:r>
          </w:p>
        </w:tc>
        <w:tc>
          <w:tcPr>
            <w:tcW w:w="900" w:type="dxa"/>
          </w:tcPr>
          <w:p w14:paraId="2962B62B" w14:textId="5BA040C2" w:rsidR="00206C25" w:rsidRDefault="00206C25" w:rsidP="00BB4D19">
            <w:pPr>
              <w:widowControl w:val="0"/>
              <w:autoSpaceDE w:val="0"/>
              <w:autoSpaceDN w:val="0"/>
              <w:adjustRightInd w:val="0"/>
              <w:spacing w:line="240" w:lineRule="auto"/>
              <w:jc w:val="center"/>
              <w:rPr>
                <w:rFonts w:eastAsia="Times New Roman" w:cs="Times New Roman"/>
                <w:szCs w:val="24"/>
              </w:rPr>
            </w:pPr>
            <w:r>
              <w:rPr>
                <w:rFonts w:eastAsia="Times New Roman" w:cs="Times New Roman"/>
                <w:szCs w:val="24"/>
              </w:rPr>
              <w:t>10%</w:t>
            </w:r>
          </w:p>
        </w:tc>
      </w:tr>
      <w:tr w:rsidR="00206C25" w:rsidRPr="00A5423C" w14:paraId="52DE14BD" w14:textId="77777777" w:rsidTr="00BB4D19">
        <w:tc>
          <w:tcPr>
            <w:tcW w:w="2808" w:type="dxa"/>
          </w:tcPr>
          <w:p w14:paraId="714135AC" w14:textId="0CE5C2BA" w:rsidR="00206C25" w:rsidRPr="00A5423C" w:rsidRDefault="00206C25" w:rsidP="00BB4D19">
            <w:pPr>
              <w:widowControl w:val="0"/>
              <w:autoSpaceDE w:val="0"/>
              <w:autoSpaceDN w:val="0"/>
              <w:adjustRightInd w:val="0"/>
              <w:spacing w:line="240" w:lineRule="auto"/>
              <w:rPr>
                <w:rFonts w:eastAsia="Times New Roman" w:cs="Times New Roman"/>
                <w:szCs w:val="24"/>
              </w:rPr>
            </w:pPr>
            <w:r>
              <w:rPr>
                <w:rFonts w:eastAsia="Times New Roman" w:cs="Times New Roman"/>
                <w:szCs w:val="24"/>
              </w:rPr>
              <w:t>Paper</w:t>
            </w:r>
          </w:p>
        </w:tc>
        <w:tc>
          <w:tcPr>
            <w:tcW w:w="900" w:type="dxa"/>
          </w:tcPr>
          <w:p w14:paraId="6DB4F9BF" w14:textId="77777777" w:rsidR="00206C25" w:rsidRPr="00A5423C" w:rsidRDefault="00206C25" w:rsidP="00BB4D19">
            <w:pPr>
              <w:widowControl w:val="0"/>
              <w:autoSpaceDE w:val="0"/>
              <w:autoSpaceDN w:val="0"/>
              <w:adjustRightInd w:val="0"/>
              <w:spacing w:line="240" w:lineRule="auto"/>
              <w:jc w:val="center"/>
              <w:rPr>
                <w:rFonts w:eastAsia="Times New Roman" w:cs="Times New Roman"/>
                <w:szCs w:val="24"/>
              </w:rPr>
            </w:pPr>
            <w:r w:rsidRPr="00A5423C">
              <w:rPr>
                <w:rFonts w:eastAsia="Times New Roman" w:cs="Times New Roman"/>
                <w:szCs w:val="24"/>
              </w:rPr>
              <w:t>15%</w:t>
            </w:r>
          </w:p>
        </w:tc>
      </w:tr>
      <w:tr w:rsidR="00206C25" w:rsidRPr="00A5423C" w14:paraId="6DA75822" w14:textId="77777777" w:rsidTr="00BB4D19">
        <w:tc>
          <w:tcPr>
            <w:tcW w:w="2808" w:type="dxa"/>
          </w:tcPr>
          <w:p w14:paraId="3B52AACF" w14:textId="47ECF02F" w:rsidR="00206C25" w:rsidRDefault="00206C25" w:rsidP="00BB4D19">
            <w:pPr>
              <w:widowControl w:val="0"/>
              <w:autoSpaceDE w:val="0"/>
              <w:autoSpaceDN w:val="0"/>
              <w:adjustRightInd w:val="0"/>
              <w:spacing w:line="240" w:lineRule="auto"/>
              <w:rPr>
                <w:rFonts w:eastAsia="Times New Roman" w:cs="Times New Roman"/>
                <w:szCs w:val="24"/>
              </w:rPr>
            </w:pPr>
            <w:r>
              <w:rPr>
                <w:rFonts w:eastAsia="Times New Roman" w:cs="Times New Roman"/>
                <w:szCs w:val="24"/>
              </w:rPr>
              <w:t>Quizzes</w:t>
            </w:r>
          </w:p>
        </w:tc>
        <w:tc>
          <w:tcPr>
            <w:tcW w:w="900" w:type="dxa"/>
          </w:tcPr>
          <w:p w14:paraId="6D6F9B57" w14:textId="67C72133" w:rsidR="00206C25" w:rsidRPr="00A5423C" w:rsidRDefault="00206C25" w:rsidP="00BB4D19">
            <w:pPr>
              <w:widowControl w:val="0"/>
              <w:autoSpaceDE w:val="0"/>
              <w:autoSpaceDN w:val="0"/>
              <w:adjustRightInd w:val="0"/>
              <w:spacing w:line="240" w:lineRule="auto"/>
              <w:jc w:val="center"/>
              <w:rPr>
                <w:rFonts w:eastAsia="Times New Roman" w:cs="Times New Roman"/>
                <w:szCs w:val="24"/>
              </w:rPr>
            </w:pPr>
            <w:r>
              <w:rPr>
                <w:rFonts w:eastAsia="Times New Roman" w:cs="Times New Roman"/>
                <w:szCs w:val="24"/>
              </w:rPr>
              <w:t>5%</w:t>
            </w:r>
          </w:p>
        </w:tc>
      </w:tr>
      <w:tr w:rsidR="00206C25" w:rsidRPr="00A5423C" w14:paraId="75EDA4D8" w14:textId="77777777" w:rsidTr="00BB4D19">
        <w:tc>
          <w:tcPr>
            <w:tcW w:w="2808" w:type="dxa"/>
            <w:tcBorders>
              <w:bottom w:val="double" w:sz="6" w:space="0" w:color="auto"/>
            </w:tcBorders>
          </w:tcPr>
          <w:p w14:paraId="2CCE7658" w14:textId="77777777" w:rsidR="00206C25" w:rsidRPr="00A5423C" w:rsidRDefault="00206C25" w:rsidP="00BB4D19">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Participation</w:t>
            </w:r>
          </w:p>
        </w:tc>
        <w:tc>
          <w:tcPr>
            <w:tcW w:w="900" w:type="dxa"/>
            <w:tcBorders>
              <w:bottom w:val="double" w:sz="6" w:space="0" w:color="auto"/>
            </w:tcBorders>
          </w:tcPr>
          <w:p w14:paraId="079EE617" w14:textId="1D4690AC" w:rsidR="00206C25" w:rsidRPr="00A5423C" w:rsidRDefault="00206C25" w:rsidP="00BB4D19">
            <w:pPr>
              <w:widowControl w:val="0"/>
              <w:autoSpaceDE w:val="0"/>
              <w:autoSpaceDN w:val="0"/>
              <w:adjustRightInd w:val="0"/>
              <w:spacing w:line="240" w:lineRule="auto"/>
              <w:jc w:val="center"/>
              <w:rPr>
                <w:rFonts w:eastAsia="Times New Roman" w:cs="Times New Roman"/>
                <w:szCs w:val="24"/>
              </w:rPr>
            </w:pPr>
            <w:r>
              <w:rPr>
                <w:rFonts w:eastAsia="Times New Roman" w:cs="Times New Roman"/>
                <w:szCs w:val="24"/>
              </w:rPr>
              <w:t>5</w:t>
            </w:r>
            <w:r w:rsidRPr="00A5423C">
              <w:rPr>
                <w:rFonts w:eastAsia="Times New Roman" w:cs="Times New Roman"/>
                <w:szCs w:val="24"/>
              </w:rPr>
              <w:t>%</w:t>
            </w:r>
          </w:p>
        </w:tc>
      </w:tr>
      <w:tr w:rsidR="00206C25" w:rsidRPr="00A5423C" w14:paraId="79463DF2" w14:textId="77777777" w:rsidTr="00BB4D19">
        <w:tc>
          <w:tcPr>
            <w:tcW w:w="2808" w:type="dxa"/>
            <w:tcBorders>
              <w:top w:val="double" w:sz="6" w:space="0" w:color="auto"/>
            </w:tcBorders>
          </w:tcPr>
          <w:p w14:paraId="38D9DDEB" w14:textId="77777777" w:rsidR="00206C25" w:rsidRPr="00A5423C" w:rsidRDefault="00206C25" w:rsidP="00BB4D19">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 xml:space="preserve">Total </w:t>
            </w:r>
          </w:p>
        </w:tc>
        <w:tc>
          <w:tcPr>
            <w:tcW w:w="900" w:type="dxa"/>
            <w:tcBorders>
              <w:top w:val="double" w:sz="6" w:space="0" w:color="auto"/>
            </w:tcBorders>
          </w:tcPr>
          <w:p w14:paraId="19234622" w14:textId="77777777" w:rsidR="00206C25" w:rsidRPr="00A5423C" w:rsidRDefault="00206C25" w:rsidP="00BB4D19">
            <w:pPr>
              <w:widowControl w:val="0"/>
              <w:autoSpaceDE w:val="0"/>
              <w:autoSpaceDN w:val="0"/>
              <w:adjustRightInd w:val="0"/>
              <w:spacing w:line="240" w:lineRule="auto"/>
              <w:jc w:val="center"/>
              <w:rPr>
                <w:rFonts w:eastAsia="Times New Roman" w:cs="Times New Roman"/>
                <w:szCs w:val="24"/>
              </w:rPr>
            </w:pPr>
            <w:r w:rsidRPr="00A5423C">
              <w:rPr>
                <w:rFonts w:eastAsia="Times New Roman" w:cs="Times New Roman"/>
                <w:szCs w:val="24"/>
              </w:rPr>
              <w:t>100%</w:t>
            </w:r>
          </w:p>
        </w:tc>
      </w:tr>
    </w:tbl>
    <w:p w14:paraId="16C36494" w14:textId="77777777" w:rsidR="00206C25" w:rsidRPr="00A5423C" w:rsidRDefault="00206C25" w:rsidP="00206C25">
      <w:pPr>
        <w:widowControl w:val="0"/>
        <w:autoSpaceDE w:val="0"/>
        <w:autoSpaceDN w:val="0"/>
        <w:adjustRightInd w:val="0"/>
        <w:spacing w:line="240" w:lineRule="auto"/>
        <w:rPr>
          <w:rFonts w:eastAsia="Times New Roman" w:cs="Times New Roman"/>
          <w:szCs w:val="24"/>
        </w:rPr>
      </w:pPr>
    </w:p>
    <w:p w14:paraId="60F63863" w14:textId="77777777" w:rsidR="00206C25" w:rsidRPr="00A5423C" w:rsidRDefault="00206C25" w:rsidP="00206C25">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 xml:space="preserve">Grades will be based on the relative standing in the distribution of the </w:t>
      </w:r>
      <w:r w:rsidRPr="00A5423C">
        <w:rPr>
          <w:rFonts w:eastAsia="Times New Roman" w:cs="Times New Roman"/>
          <w:b/>
          <w:bCs/>
          <w:szCs w:val="24"/>
        </w:rPr>
        <w:t>total points</w:t>
      </w:r>
      <w:r w:rsidRPr="00A5423C">
        <w:rPr>
          <w:rFonts w:eastAsia="Times New Roman" w:cs="Times New Roman"/>
          <w:szCs w:val="24"/>
        </w:rPr>
        <w:t xml:space="preserve"> accumulated during the semester.  I assign minus and plus grades. I do not grade on a strict curve.  Extra credit points are added in </w:t>
      </w:r>
      <w:r w:rsidRPr="00A5423C">
        <w:rPr>
          <w:rFonts w:eastAsia="Times New Roman" w:cs="Times New Roman"/>
          <w:b/>
          <w:bCs/>
          <w:szCs w:val="24"/>
        </w:rPr>
        <w:t>after</w:t>
      </w:r>
      <w:r w:rsidRPr="00A5423C">
        <w:rPr>
          <w:rFonts w:eastAsia="Times New Roman" w:cs="Times New Roman"/>
          <w:szCs w:val="24"/>
        </w:rPr>
        <w:t xml:space="preserve"> the grade boundaries are determined.  Grades are final and not negotiable. </w:t>
      </w:r>
    </w:p>
    <w:p w14:paraId="5EB73FE6"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p>
    <w:p w14:paraId="15AB101F"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szCs w:val="24"/>
          <w:u w:val="single"/>
        </w:rPr>
        <w:t>Studying for This Class</w:t>
      </w:r>
      <w:r w:rsidRPr="00A5423C">
        <w:rPr>
          <w:rFonts w:eastAsia="Times New Roman" w:cs="Times New Roman"/>
          <w:szCs w:val="24"/>
        </w:rPr>
        <w:t xml:space="preserve">:  </w:t>
      </w:r>
    </w:p>
    <w:p w14:paraId="5E9639AB" w14:textId="112F6A8E" w:rsidR="00A5423C" w:rsidRPr="00A5423C" w:rsidRDefault="001E51C3" w:rsidP="00A5423C">
      <w:pPr>
        <w:widowControl w:val="0"/>
        <w:autoSpaceDE w:val="0"/>
        <w:autoSpaceDN w:val="0"/>
        <w:adjustRightInd w:val="0"/>
        <w:spacing w:line="240" w:lineRule="auto"/>
        <w:rPr>
          <w:rFonts w:eastAsia="Times New Roman" w:cs="Times New Roman"/>
          <w:szCs w:val="24"/>
        </w:rPr>
      </w:pPr>
      <w:r>
        <w:rPr>
          <w:rFonts w:eastAsia="Times New Roman" w:cs="Times New Roman"/>
          <w:szCs w:val="24"/>
        </w:rPr>
        <w:t xml:space="preserve">Dr. Chew, the chair of the psychology department, </w:t>
      </w:r>
      <w:r w:rsidR="00A5423C" w:rsidRPr="00A5423C">
        <w:rPr>
          <w:rFonts w:eastAsia="Times New Roman" w:cs="Times New Roman"/>
          <w:szCs w:val="24"/>
        </w:rPr>
        <w:t>give</w:t>
      </w:r>
      <w:r>
        <w:rPr>
          <w:rFonts w:eastAsia="Times New Roman" w:cs="Times New Roman"/>
          <w:szCs w:val="24"/>
        </w:rPr>
        <w:t>s</w:t>
      </w:r>
      <w:r w:rsidR="00A5423C" w:rsidRPr="00A5423C">
        <w:rPr>
          <w:rFonts w:eastAsia="Times New Roman" w:cs="Times New Roman"/>
          <w:szCs w:val="24"/>
        </w:rPr>
        <w:t xml:space="preserve"> a convo presentation for freshmen each fall on how to st</w:t>
      </w:r>
      <w:r>
        <w:rPr>
          <w:rFonts w:eastAsia="Times New Roman" w:cs="Times New Roman"/>
          <w:szCs w:val="24"/>
        </w:rPr>
        <w:t>udy effectively in college. He’s c</w:t>
      </w:r>
      <w:r w:rsidR="00A5423C" w:rsidRPr="00A5423C">
        <w:rPr>
          <w:rFonts w:eastAsia="Times New Roman" w:cs="Times New Roman"/>
          <w:szCs w:val="24"/>
        </w:rPr>
        <w:t xml:space="preserve">reated a series of brief (6-9 </w:t>
      </w:r>
      <w:r w:rsidR="00664DA0">
        <w:rPr>
          <w:rFonts w:eastAsia="Times New Roman" w:cs="Times New Roman"/>
          <w:szCs w:val="24"/>
        </w:rPr>
        <w:t>minutes) videos that repeat</w:t>
      </w:r>
      <w:r w:rsidR="00A5423C" w:rsidRPr="00A5423C">
        <w:rPr>
          <w:rFonts w:eastAsia="Times New Roman" w:cs="Times New Roman"/>
          <w:szCs w:val="24"/>
        </w:rPr>
        <w:t xml:space="preserve"> and expand on that information for your use. It is a good idea to review them at the beginning of the semester to remind you of good study habits. You should also view some or all of them during the semester to help you meet particular study challenges. </w:t>
      </w:r>
      <w:r>
        <w:rPr>
          <w:rFonts w:eastAsia="Times New Roman" w:cs="Times New Roman"/>
          <w:szCs w:val="24"/>
        </w:rPr>
        <w:t xml:space="preserve"> </w:t>
      </w:r>
      <w:r w:rsidR="00A5423C" w:rsidRPr="00A5423C">
        <w:rPr>
          <w:rFonts w:eastAsia="Times New Roman" w:cs="Times New Roman"/>
          <w:szCs w:val="24"/>
        </w:rPr>
        <w:t xml:space="preserve">All the videos can be found here: </w:t>
      </w:r>
      <w:hyperlink r:id="rId8" w:history="1">
        <w:r w:rsidR="00A5423C" w:rsidRPr="0010525C">
          <w:rPr>
            <w:rFonts w:eastAsia="Times New Roman" w:cs="Times New Roman"/>
            <w:color w:val="0000FF"/>
            <w:szCs w:val="24"/>
            <w:u w:val="single"/>
          </w:rPr>
          <w:t>http://www.samford.edu/how-to-study/</w:t>
        </w:r>
      </w:hyperlink>
      <w:r w:rsidR="00A5423C" w:rsidRPr="00A5423C">
        <w:rPr>
          <w:rFonts w:eastAsia="Times New Roman" w:cs="Times New Roman"/>
          <w:szCs w:val="24"/>
        </w:rPr>
        <w:t xml:space="preserve"> </w:t>
      </w:r>
    </w:p>
    <w:p w14:paraId="442F4F1B"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p>
    <w:p w14:paraId="37E6D4EA" w14:textId="77777777" w:rsidR="00664DA0" w:rsidRDefault="00664DA0" w:rsidP="00A5423C">
      <w:pPr>
        <w:widowControl w:val="0"/>
        <w:autoSpaceDE w:val="0"/>
        <w:autoSpaceDN w:val="0"/>
        <w:adjustRightInd w:val="0"/>
        <w:spacing w:line="240" w:lineRule="auto"/>
        <w:rPr>
          <w:rFonts w:eastAsia="Times New Roman" w:cs="Times New Roman"/>
          <w:szCs w:val="24"/>
        </w:rPr>
      </w:pPr>
    </w:p>
    <w:p w14:paraId="29118220" w14:textId="77777777" w:rsidR="00664DA0" w:rsidRDefault="00664DA0" w:rsidP="00A5423C">
      <w:pPr>
        <w:widowControl w:val="0"/>
        <w:autoSpaceDE w:val="0"/>
        <w:autoSpaceDN w:val="0"/>
        <w:adjustRightInd w:val="0"/>
        <w:spacing w:line="240" w:lineRule="auto"/>
        <w:rPr>
          <w:rFonts w:eastAsia="Times New Roman" w:cs="Times New Roman"/>
          <w:szCs w:val="24"/>
        </w:rPr>
      </w:pPr>
    </w:p>
    <w:p w14:paraId="3AB59EA3" w14:textId="77777777" w:rsidR="00664DA0" w:rsidRDefault="00664DA0" w:rsidP="00A5423C">
      <w:pPr>
        <w:widowControl w:val="0"/>
        <w:autoSpaceDE w:val="0"/>
        <w:autoSpaceDN w:val="0"/>
        <w:adjustRightInd w:val="0"/>
        <w:spacing w:line="240" w:lineRule="auto"/>
        <w:rPr>
          <w:rFonts w:eastAsia="Times New Roman" w:cs="Times New Roman"/>
          <w:szCs w:val="24"/>
        </w:rPr>
      </w:pPr>
    </w:p>
    <w:p w14:paraId="65FA8D8E"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lastRenderedPageBreak/>
        <w:t xml:space="preserve">Here is a summary of the content of each video: </w:t>
      </w:r>
    </w:p>
    <w:p w14:paraId="58157D1E"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p>
    <w:p w14:paraId="4B6DBD64"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1: Beliefs That Make You Fail…Or Succeed</w:t>
      </w:r>
      <w:r w:rsidRPr="00A5423C">
        <w:rPr>
          <w:rFonts w:eastAsia="Times New Roman" w:cs="Times New Roman"/>
          <w:szCs w:val="24"/>
        </w:rPr>
        <w:t> </w:t>
      </w:r>
      <w:r w:rsidRPr="00A5423C">
        <w:rPr>
          <w:rFonts w:eastAsia="Times New Roman" w:cs="Times New Roman"/>
          <w:szCs w:val="24"/>
        </w:rPr>
        <w:br/>
        <w:t xml:space="preserve">The first video examines common mistaken beliefs students often possess that undermine their learning. The video tries to correct those misconceptions with accurate beliefs about learning. </w:t>
      </w:r>
    </w:p>
    <w:p w14:paraId="4C0788D5" w14:textId="77777777" w:rsidR="00A5423C" w:rsidRPr="00A5423C" w:rsidRDefault="00A5423C" w:rsidP="00A5423C">
      <w:pPr>
        <w:spacing w:line="240" w:lineRule="auto"/>
        <w:rPr>
          <w:rFonts w:eastAsia="Times New Roman" w:cs="Times New Roman"/>
          <w:szCs w:val="24"/>
        </w:rPr>
      </w:pPr>
    </w:p>
    <w:p w14:paraId="5819359C"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2: What Students Should Understand About How People Learn</w:t>
      </w:r>
      <w:r w:rsidRPr="00A5423C">
        <w:rPr>
          <w:rFonts w:eastAsia="Times New Roman" w:cs="Times New Roman"/>
          <w:szCs w:val="24"/>
        </w:rPr>
        <w:t> </w:t>
      </w:r>
      <w:r w:rsidRPr="00A5423C">
        <w:rPr>
          <w:rFonts w:eastAsia="Times New Roman" w:cs="Times New Roman"/>
          <w:szCs w:val="24"/>
        </w:rPr>
        <w:br/>
        <w:t xml:space="preserve">The second video introduces a simple but powerful theory of memory, Levels of Processing, that can help students improve their study. </w:t>
      </w:r>
    </w:p>
    <w:p w14:paraId="5A2A8088" w14:textId="77777777" w:rsidR="00A5423C" w:rsidRPr="00A5423C" w:rsidRDefault="00A5423C" w:rsidP="00A5423C">
      <w:pPr>
        <w:spacing w:line="240" w:lineRule="auto"/>
        <w:rPr>
          <w:rFonts w:eastAsia="Times New Roman" w:cs="Times New Roman"/>
          <w:szCs w:val="24"/>
        </w:rPr>
      </w:pPr>
    </w:p>
    <w:p w14:paraId="2B91B999"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3: Cognitive Principles for Optimizing Learning</w:t>
      </w:r>
      <w:r w:rsidRPr="00A5423C">
        <w:rPr>
          <w:rFonts w:eastAsia="Times New Roman" w:cs="Times New Roman"/>
          <w:szCs w:val="24"/>
        </w:rPr>
        <w:t> </w:t>
      </w:r>
      <w:r w:rsidRPr="00A5423C">
        <w:rPr>
          <w:rFonts w:eastAsia="Times New Roman" w:cs="Times New Roman"/>
          <w:szCs w:val="24"/>
        </w:rPr>
        <w:br/>
        <w:t xml:space="preserve">The third video operationalizes the concept of level of processing into four principles that students can use to develop effective study strategies.  </w:t>
      </w:r>
    </w:p>
    <w:p w14:paraId="1089F468" w14:textId="77777777" w:rsidR="00A5423C" w:rsidRPr="00A5423C" w:rsidRDefault="00A5423C" w:rsidP="00A5423C">
      <w:pPr>
        <w:spacing w:line="240" w:lineRule="auto"/>
        <w:rPr>
          <w:rFonts w:eastAsia="Times New Roman" w:cs="Times New Roman"/>
          <w:szCs w:val="24"/>
        </w:rPr>
      </w:pPr>
    </w:p>
    <w:p w14:paraId="1771FABF"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4: Putting the Principles for Optimizing Learning into Practice</w:t>
      </w:r>
      <w:r w:rsidRPr="00A5423C">
        <w:rPr>
          <w:rFonts w:eastAsia="Times New Roman" w:cs="Times New Roman"/>
          <w:szCs w:val="24"/>
        </w:rPr>
        <w:t> </w:t>
      </w:r>
      <w:r w:rsidRPr="00A5423C">
        <w:rPr>
          <w:rFonts w:eastAsia="Times New Roman" w:cs="Times New Roman"/>
          <w:szCs w:val="24"/>
        </w:rPr>
        <w:br/>
        <w:t xml:space="preserve">The fourth video applies the principles of deep processing to common study situations, including note taking and highlighting while reading. </w:t>
      </w:r>
    </w:p>
    <w:p w14:paraId="0AAD3760" w14:textId="77777777" w:rsidR="00A5423C" w:rsidRPr="00A5423C" w:rsidRDefault="00A5423C" w:rsidP="00A5423C">
      <w:pPr>
        <w:spacing w:line="240" w:lineRule="auto"/>
        <w:rPr>
          <w:rFonts w:eastAsia="Times New Roman" w:cs="Times New Roman"/>
          <w:szCs w:val="24"/>
        </w:rPr>
      </w:pPr>
    </w:p>
    <w:p w14:paraId="32320404"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bCs/>
          <w:szCs w:val="24"/>
        </w:rPr>
        <w:t>Video 5: I Blew the Exam, Now What?</w:t>
      </w:r>
      <w:r w:rsidRPr="00A5423C">
        <w:rPr>
          <w:rFonts w:eastAsia="Times New Roman" w:cs="Times New Roman"/>
          <w:szCs w:val="24"/>
        </w:rPr>
        <w:t> </w:t>
      </w:r>
      <w:r w:rsidRPr="00A5423C">
        <w:rPr>
          <w:rFonts w:eastAsia="Times New Roman" w:cs="Times New Roman"/>
          <w:szCs w:val="24"/>
        </w:rPr>
        <w:br/>
        <w:t>This video addresses what students should and should not do when they earn a bad grade on an exam.  </w:t>
      </w:r>
    </w:p>
    <w:p w14:paraId="43D0D263"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p>
    <w:p w14:paraId="3D23FE00"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Class Attendance Policy</w:t>
      </w:r>
      <w:r w:rsidRPr="00A5423C">
        <w:rPr>
          <w:rFonts w:eastAsia="Times New Roman" w:cs="Times New Roman"/>
          <w:szCs w:val="24"/>
        </w:rPr>
        <w:t xml:space="preserve">:  Regular class attendance is expected, but I do not take attendance.  Common sense tells you that attending class is the easiest way to learn the material that I feel is central to the course.  If you choose to miss class, common sense also says that you have no right to complain about your performance in the course.  If, however, you must miss classes because of prolonged illness or an emergency situation, please contact me as soon as possible to discuss the material you missed.  </w:t>
      </w:r>
    </w:p>
    <w:p w14:paraId="28D41E44"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p>
    <w:p w14:paraId="6C99EF7E" w14:textId="6BEEDEA3"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Subject Pool and Extra Credit</w:t>
      </w:r>
      <w:r w:rsidRPr="00A5423C">
        <w:rPr>
          <w:rFonts w:eastAsia="Times New Roman" w:cs="Times New Roman"/>
          <w:szCs w:val="24"/>
        </w:rPr>
        <w:t>:  You will have the opportunity to participate in psychology experiments being carried out by advanced psychology majors and faculty.  Being a subject in an</w:t>
      </w:r>
      <w:r w:rsidR="001E51C3">
        <w:rPr>
          <w:rFonts w:eastAsia="Times New Roman" w:cs="Times New Roman"/>
          <w:szCs w:val="24"/>
        </w:rPr>
        <w:t xml:space="preserve"> experiment will give you first-</w:t>
      </w:r>
      <w:r w:rsidRPr="00A5423C">
        <w:rPr>
          <w:rFonts w:eastAsia="Times New Roman" w:cs="Times New Roman"/>
          <w:szCs w:val="24"/>
        </w:rPr>
        <w:t>hand experience in how research is done in psychology and will acquaint you with current issues in the field.  Participation also earns you extra credit points toward your grade.  You may earn a maximum of 8 extra credits</w:t>
      </w:r>
      <w:r w:rsidR="001E51C3">
        <w:rPr>
          <w:rFonts w:eastAsia="Times New Roman" w:cs="Times New Roman"/>
          <w:szCs w:val="24"/>
        </w:rPr>
        <w:t xml:space="preserve">.  Each extra credit is applied as an additional point on your lowest exam grade (So you can earn up to 8 extra points).  Extra credits </w:t>
      </w:r>
      <w:r w:rsidR="001E51C3">
        <w:rPr>
          <w:rFonts w:eastAsia="Times New Roman" w:cs="Times New Roman"/>
          <w:i/>
          <w:szCs w:val="24"/>
        </w:rPr>
        <w:t>cannot</w:t>
      </w:r>
      <w:r w:rsidR="001E51C3">
        <w:t xml:space="preserve"> be applied towards the final exam.</w:t>
      </w:r>
      <w:r w:rsidRPr="00A5423C">
        <w:rPr>
          <w:rFonts w:eastAsia="Times New Roman" w:cs="Times New Roman"/>
          <w:szCs w:val="24"/>
        </w:rPr>
        <w:t xml:space="preserve"> </w:t>
      </w:r>
      <w:r w:rsidR="001E51C3">
        <w:rPr>
          <w:rFonts w:eastAsia="Times New Roman" w:cs="Times New Roman"/>
          <w:szCs w:val="24"/>
        </w:rPr>
        <w:t xml:space="preserve"> </w:t>
      </w:r>
      <w:r w:rsidRPr="00A5423C">
        <w:rPr>
          <w:rFonts w:eastAsia="Times New Roman" w:cs="Times New Roman"/>
          <w:szCs w:val="24"/>
        </w:rPr>
        <w:t xml:space="preserve">Participation is optional.  All research is carried out or supervised by faculty.  The research experience is designed to be educational and informative and not to put any undue stress on participants.  Should you ever experience otherwise in an experiment, contact me immediately.  If you do not wish to participate in experiments yet want extra credit, an alternative method can be arranged.  Such an arrangement must be made with me before the third exam.  </w:t>
      </w:r>
    </w:p>
    <w:p w14:paraId="688597FA" w14:textId="77777777" w:rsidR="00A5423C" w:rsidRDefault="00A5423C" w:rsidP="00A5423C">
      <w:pPr>
        <w:widowControl w:val="0"/>
        <w:autoSpaceDE w:val="0"/>
        <w:autoSpaceDN w:val="0"/>
        <w:adjustRightInd w:val="0"/>
        <w:spacing w:line="240" w:lineRule="auto"/>
        <w:rPr>
          <w:rFonts w:eastAsia="Times New Roman" w:cs="Times New Roman"/>
          <w:szCs w:val="24"/>
        </w:rPr>
      </w:pPr>
    </w:p>
    <w:p w14:paraId="52043CA1" w14:textId="77777777" w:rsidR="001E51C3" w:rsidRDefault="001E51C3">
      <w:pPr>
        <w:rPr>
          <w:rFonts w:eastAsia="Times New Roman" w:cs="Times New Roman"/>
          <w:b/>
          <w:szCs w:val="24"/>
          <w:u w:val="single"/>
        </w:rPr>
      </w:pPr>
      <w:r>
        <w:rPr>
          <w:rFonts w:eastAsia="Times New Roman" w:cs="Times New Roman"/>
          <w:b/>
          <w:szCs w:val="24"/>
          <w:u w:val="single"/>
        </w:rPr>
        <w:br w:type="page"/>
      </w:r>
    </w:p>
    <w:p w14:paraId="7F49EDFB" w14:textId="7C596E47" w:rsidR="001E51C3" w:rsidRPr="00A5423C" w:rsidRDefault="001E51C3" w:rsidP="001E51C3">
      <w:pPr>
        <w:widowControl w:val="0"/>
        <w:autoSpaceDE w:val="0"/>
        <w:autoSpaceDN w:val="0"/>
        <w:adjustRightInd w:val="0"/>
        <w:spacing w:line="240" w:lineRule="auto"/>
        <w:rPr>
          <w:rFonts w:eastAsia="Times New Roman" w:cs="Times New Roman"/>
          <w:b/>
          <w:szCs w:val="24"/>
          <w:u w:val="single"/>
        </w:rPr>
      </w:pPr>
      <w:r>
        <w:rPr>
          <w:rFonts w:eastAsia="Times New Roman" w:cs="Times New Roman"/>
          <w:b/>
          <w:szCs w:val="24"/>
          <w:u w:val="single"/>
        </w:rPr>
        <w:lastRenderedPageBreak/>
        <w:t xml:space="preserve">Class Schedule: </w:t>
      </w:r>
      <w:r w:rsidRPr="00A5423C">
        <w:rPr>
          <w:rFonts w:eastAsia="Times New Roman" w:cs="Times New Roman"/>
          <w:szCs w:val="24"/>
        </w:rPr>
        <w:t xml:space="preserve">The following is a tentative </w:t>
      </w:r>
      <w:r>
        <w:rPr>
          <w:rFonts w:eastAsia="Times New Roman" w:cs="Times New Roman"/>
          <w:szCs w:val="24"/>
        </w:rPr>
        <w:t>schedule of lecture topics, r</w:t>
      </w:r>
      <w:r w:rsidRPr="00A5423C">
        <w:rPr>
          <w:rFonts w:eastAsia="Times New Roman" w:cs="Times New Roman"/>
          <w:szCs w:val="24"/>
        </w:rPr>
        <w:t>eading assignments</w:t>
      </w:r>
      <w:r>
        <w:rPr>
          <w:rFonts w:eastAsia="Times New Roman" w:cs="Times New Roman"/>
          <w:szCs w:val="24"/>
        </w:rPr>
        <w:t>, and due dates</w:t>
      </w:r>
      <w:r w:rsidRPr="00A5423C">
        <w:rPr>
          <w:rFonts w:eastAsia="Times New Roman" w:cs="Times New Roman"/>
          <w:szCs w:val="24"/>
        </w:rPr>
        <w:t xml:space="preserve">.  </w:t>
      </w:r>
      <w:r>
        <w:rPr>
          <w:rFonts w:eastAsia="Times New Roman" w:cs="Times New Roman"/>
          <w:szCs w:val="24"/>
        </w:rPr>
        <w:t xml:space="preserve">This schedule is tentative and may change based on the pace of the class.  </w:t>
      </w:r>
      <w:r>
        <w:rPr>
          <w:rFonts w:eastAsia="Times New Roman" w:cs="Times New Roman"/>
          <w:i/>
          <w:szCs w:val="24"/>
        </w:rPr>
        <w:t>Please not</w:t>
      </w:r>
      <w:r w:rsidR="00D37EDF">
        <w:rPr>
          <w:rFonts w:eastAsia="Times New Roman" w:cs="Times New Roman"/>
          <w:i/>
          <w:szCs w:val="24"/>
        </w:rPr>
        <w:t>e</w:t>
      </w:r>
      <w:r>
        <w:rPr>
          <w:rFonts w:eastAsia="Times New Roman" w:cs="Times New Roman"/>
          <w:i/>
          <w:szCs w:val="24"/>
        </w:rPr>
        <w:t xml:space="preserve"> that it is your responsibility to keep up with any changes in due dates.</w:t>
      </w:r>
    </w:p>
    <w:p w14:paraId="596EB316" w14:textId="77777777" w:rsidR="001E51C3" w:rsidRPr="00A5423C" w:rsidRDefault="001E51C3" w:rsidP="00664DA0">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 xml:space="preserve">  </w:t>
      </w:r>
    </w:p>
    <w:tbl>
      <w:tblPr>
        <w:tblW w:w="8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65"/>
        <w:gridCol w:w="1080"/>
        <w:gridCol w:w="1260"/>
      </w:tblGrid>
      <w:tr w:rsidR="001E51C3" w:rsidRPr="00A5423C" w14:paraId="3304FC8E" w14:textId="77777777" w:rsidTr="00BB4D19">
        <w:tc>
          <w:tcPr>
            <w:tcW w:w="6565" w:type="dxa"/>
            <w:tcBorders>
              <w:top w:val="single" w:sz="4" w:space="0" w:color="auto"/>
              <w:left w:val="single" w:sz="4" w:space="0" w:color="auto"/>
              <w:bottom w:val="single" w:sz="4" w:space="0" w:color="auto"/>
              <w:right w:val="single" w:sz="4" w:space="0" w:color="auto"/>
            </w:tcBorders>
          </w:tcPr>
          <w:p w14:paraId="06D947BC"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Lecture Topic</w:t>
            </w:r>
            <w:r w:rsidRPr="00A5423C">
              <w:rPr>
                <w:rFonts w:eastAsia="Times New Roman" w:cs="Times New Roman"/>
                <w:b/>
                <w:bCs/>
                <w:szCs w:val="24"/>
              </w:rPr>
              <w:tab/>
            </w:r>
          </w:p>
        </w:tc>
        <w:tc>
          <w:tcPr>
            <w:tcW w:w="1080" w:type="dxa"/>
            <w:tcBorders>
              <w:top w:val="single" w:sz="4" w:space="0" w:color="auto"/>
              <w:left w:val="single" w:sz="4" w:space="0" w:color="auto"/>
              <w:bottom w:val="single" w:sz="4" w:space="0" w:color="auto"/>
              <w:right w:val="single" w:sz="4" w:space="0" w:color="auto"/>
            </w:tcBorders>
          </w:tcPr>
          <w:p w14:paraId="58A1AA9F"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Date Begin</w:t>
            </w:r>
            <w:r w:rsidRPr="00A5423C">
              <w:rPr>
                <w:rFonts w:eastAsia="Times New Roman" w:cs="Times New Roman"/>
                <w:b/>
                <w:bCs/>
                <w:szCs w:val="24"/>
              </w:rPr>
              <w:tab/>
            </w:r>
          </w:p>
        </w:tc>
        <w:tc>
          <w:tcPr>
            <w:tcW w:w="1260" w:type="dxa"/>
            <w:tcBorders>
              <w:top w:val="single" w:sz="4" w:space="0" w:color="auto"/>
              <w:left w:val="single" w:sz="4" w:space="0" w:color="auto"/>
              <w:bottom w:val="single" w:sz="4" w:space="0" w:color="auto"/>
              <w:right w:val="single" w:sz="4" w:space="0" w:color="auto"/>
            </w:tcBorders>
          </w:tcPr>
          <w:p w14:paraId="4D1B7FDC"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Assigned Reading</w:t>
            </w:r>
          </w:p>
        </w:tc>
      </w:tr>
      <w:tr w:rsidR="001E51C3" w:rsidRPr="00A5423C" w14:paraId="05C6EFE1" w14:textId="77777777" w:rsidTr="00BB4D19">
        <w:tc>
          <w:tcPr>
            <w:tcW w:w="6565" w:type="dxa"/>
            <w:tcBorders>
              <w:top w:val="single" w:sz="4" w:space="0" w:color="auto"/>
              <w:left w:val="single" w:sz="4" w:space="0" w:color="auto"/>
              <w:bottom w:val="single" w:sz="4" w:space="0" w:color="auto"/>
              <w:right w:val="single" w:sz="4" w:space="0" w:color="auto"/>
            </w:tcBorders>
          </w:tcPr>
          <w:p w14:paraId="6159A10F" w14:textId="77777777" w:rsidR="001E51C3" w:rsidRPr="001E51C3" w:rsidRDefault="001E51C3" w:rsidP="00BB4D19">
            <w:pPr>
              <w:widowControl w:val="0"/>
              <w:tabs>
                <w:tab w:val="left" w:pos="19"/>
                <w:tab w:val="center" w:pos="154"/>
              </w:tabs>
              <w:autoSpaceDE w:val="0"/>
              <w:autoSpaceDN w:val="0"/>
              <w:adjustRightInd w:val="0"/>
              <w:spacing w:line="240" w:lineRule="auto"/>
              <w:ind w:left="4320" w:hanging="4320"/>
              <w:rPr>
                <w:rFonts w:eastAsia="Times New Roman" w:cs="Times New Roman"/>
                <w:b/>
                <w:szCs w:val="24"/>
              </w:rPr>
            </w:pPr>
            <w:r w:rsidRPr="0010525C">
              <w:rPr>
                <w:rFonts w:eastAsia="Times New Roman" w:cs="Times New Roman"/>
                <w:szCs w:val="24"/>
              </w:rPr>
              <w:t>Course Overview and Welcome</w:t>
            </w:r>
          </w:p>
          <w:p w14:paraId="4684B59C" w14:textId="77777777" w:rsidR="001E51C3" w:rsidRPr="00A5423C" w:rsidRDefault="001E51C3" w:rsidP="00BB4D19">
            <w:pPr>
              <w:widowControl w:val="0"/>
              <w:tabs>
                <w:tab w:val="left" w:pos="19"/>
                <w:tab w:val="center" w:pos="154"/>
              </w:tabs>
              <w:autoSpaceDE w:val="0"/>
              <w:autoSpaceDN w:val="0"/>
              <w:adjustRightInd w:val="0"/>
              <w:spacing w:line="240" w:lineRule="auto"/>
              <w:ind w:left="4320" w:hanging="4320"/>
              <w:rPr>
                <w:rFonts w:eastAsia="Times New Roman" w:cs="Times New Roman"/>
                <w:szCs w:val="24"/>
              </w:rPr>
            </w:pPr>
            <w:r w:rsidRPr="0010525C">
              <w:rPr>
                <w:rFonts w:eastAsia="Times New Roman" w:cs="Times New Roman"/>
                <w:szCs w:val="24"/>
              </w:rPr>
              <w:t>The Science of the Mind: The Discipline of Psychology</w:t>
            </w:r>
          </w:p>
        </w:tc>
        <w:tc>
          <w:tcPr>
            <w:tcW w:w="1080" w:type="dxa"/>
            <w:tcBorders>
              <w:top w:val="single" w:sz="4" w:space="0" w:color="auto"/>
              <w:left w:val="single" w:sz="4" w:space="0" w:color="auto"/>
              <w:bottom w:val="single" w:sz="4" w:space="0" w:color="auto"/>
              <w:right w:val="single" w:sz="4" w:space="0" w:color="auto"/>
            </w:tcBorders>
          </w:tcPr>
          <w:p w14:paraId="6C37F07E"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Aug. 25</w:t>
            </w:r>
          </w:p>
        </w:tc>
        <w:tc>
          <w:tcPr>
            <w:tcW w:w="1260" w:type="dxa"/>
            <w:tcBorders>
              <w:top w:val="single" w:sz="4" w:space="0" w:color="auto"/>
              <w:left w:val="single" w:sz="4" w:space="0" w:color="auto"/>
              <w:bottom w:val="single" w:sz="4" w:space="0" w:color="auto"/>
              <w:right w:val="single" w:sz="4" w:space="0" w:color="auto"/>
            </w:tcBorders>
          </w:tcPr>
          <w:p w14:paraId="39121546"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1</w:t>
            </w:r>
          </w:p>
        </w:tc>
      </w:tr>
      <w:tr w:rsidR="001E51C3" w:rsidRPr="00A5423C" w14:paraId="226A88B4" w14:textId="77777777" w:rsidTr="00BB4D19">
        <w:tc>
          <w:tcPr>
            <w:tcW w:w="6565" w:type="dxa"/>
            <w:tcBorders>
              <w:top w:val="single" w:sz="4" w:space="0" w:color="auto"/>
              <w:left w:val="single" w:sz="4" w:space="0" w:color="auto"/>
              <w:bottom w:val="single" w:sz="4" w:space="0" w:color="auto"/>
              <w:right w:val="single" w:sz="4" w:space="0" w:color="auto"/>
            </w:tcBorders>
          </w:tcPr>
          <w:p w14:paraId="3BED4F39"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The Measure of the Mind: Methods of Psychology</w:t>
            </w:r>
          </w:p>
        </w:tc>
        <w:tc>
          <w:tcPr>
            <w:tcW w:w="1080" w:type="dxa"/>
            <w:tcBorders>
              <w:top w:val="single" w:sz="4" w:space="0" w:color="auto"/>
              <w:left w:val="single" w:sz="4" w:space="0" w:color="auto"/>
              <w:bottom w:val="single" w:sz="4" w:space="0" w:color="auto"/>
              <w:right w:val="single" w:sz="4" w:space="0" w:color="auto"/>
            </w:tcBorders>
          </w:tcPr>
          <w:p w14:paraId="1A05184C"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Aug. 29</w:t>
            </w:r>
          </w:p>
        </w:tc>
        <w:tc>
          <w:tcPr>
            <w:tcW w:w="1260" w:type="dxa"/>
            <w:tcBorders>
              <w:top w:val="single" w:sz="4" w:space="0" w:color="auto"/>
              <w:left w:val="single" w:sz="4" w:space="0" w:color="auto"/>
              <w:bottom w:val="single" w:sz="4" w:space="0" w:color="auto"/>
              <w:right w:val="single" w:sz="4" w:space="0" w:color="auto"/>
            </w:tcBorders>
          </w:tcPr>
          <w:p w14:paraId="5081E63D"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Ch. 2</w:t>
            </w:r>
          </w:p>
        </w:tc>
      </w:tr>
      <w:tr w:rsidR="001E51C3" w:rsidRPr="0010525C" w14:paraId="1D827B04" w14:textId="77777777" w:rsidTr="00BB4D19">
        <w:tc>
          <w:tcPr>
            <w:tcW w:w="6565" w:type="dxa"/>
            <w:tcBorders>
              <w:top w:val="single" w:sz="4" w:space="0" w:color="auto"/>
              <w:left w:val="single" w:sz="4" w:space="0" w:color="auto"/>
              <w:bottom w:val="single" w:sz="4" w:space="0" w:color="auto"/>
              <w:right w:val="single" w:sz="4" w:space="0" w:color="auto"/>
            </w:tcBorders>
          </w:tcPr>
          <w:p w14:paraId="6C0B335C" w14:textId="77777777" w:rsidR="001E51C3" w:rsidRDefault="001E51C3" w:rsidP="00BB4D19">
            <w:pPr>
              <w:widowControl w:val="0"/>
              <w:autoSpaceDE w:val="0"/>
              <w:autoSpaceDN w:val="0"/>
              <w:adjustRightInd w:val="0"/>
              <w:spacing w:line="240" w:lineRule="auto"/>
              <w:rPr>
                <w:rFonts w:eastAsia="Times New Roman" w:cs="Times New Roman"/>
                <w:b/>
                <w:szCs w:val="24"/>
              </w:rPr>
            </w:pPr>
            <w:r w:rsidRPr="0010525C">
              <w:rPr>
                <w:rFonts w:eastAsia="Times New Roman" w:cs="Times New Roman"/>
                <w:b/>
                <w:szCs w:val="24"/>
              </w:rPr>
              <w:t xml:space="preserve">***Paper topic due***    </w:t>
            </w:r>
          </w:p>
          <w:p w14:paraId="04BE45B0"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Pr>
                <w:rFonts w:eastAsia="Times New Roman" w:cs="Times New Roman"/>
                <w:szCs w:val="24"/>
              </w:rPr>
              <w:t>Database search/APA citation overview</w:t>
            </w:r>
            <w:r w:rsidRPr="0010525C">
              <w:rPr>
                <w:rFonts w:eastAsia="Times New Roman" w:cs="Times New Roman"/>
                <w:b/>
                <w:szCs w:val="24"/>
              </w:rPr>
              <w:t xml:space="preserve">                                                                         </w:t>
            </w:r>
          </w:p>
        </w:tc>
        <w:tc>
          <w:tcPr>
            <w:tcW w:w="1080" w:type="dxa"/>
            <w:tcBorders>
              <w:top w:val="single" w:sz="4" w:space="0" w:color="auto"/>
              <w:left w:val="single" w:sz="4" w:space="0" w:color="auto"/>
              <w:bottom w:val="single" w:sz="4" w:space="0" w:color="auto"/>
              <w:right w:val="single" w:sz="4" w:space="0" w:color="auto"/>
            </w:tcBorders>
          </w:tcPr>
          <w:p w14:paraId="12842EC2"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Pr>
                <w:rFonts w:eastAsia="Times New Roman" w:cs="Times New Roman"/>
                <w:szCs w:val="24"/>
              </w:rPr>
              <w:t>Sept. 3</w:t>
            </w:r>
          </w:p>
        </w:tc>
        <w:tc>
          <w:tcPr>
            <w:tcW w:w="1260" w:type="dxa"/>
            <w:tcBorders>
              <w:top w:val="single" w:sz="4" w:space="0" w:color="auto"/>
              <w:left w:val="single" w:sz="4" w:space="0" w:color="auto"/>
              <w:bottom w:val="single" w:sz="4" w:space="0" w:color="auto"/>
              <w:right w:val="single" w:sz="4" w:space="0" w:color="auto"/>
            </w:tcBorders>
          </w:tcPr>
          <w:p w14:paraId="74027654"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p>
        </w:tc>
      </w:tr>
      <w:tr w:rsidR="001E51C3" w:rsidRPr="00A5423C" w14:paraId="17DE9C1E" w14:textId="77777777" w:rsidTr="00BB4D19">
        <w:tc>
          <w:tcPr>
            <w:tcW w:w="6565" w:type="dxa"/>
            <w:tcBorders>
              <w:top w:val="single" w:sz="4" w:space="0" w:color="auto"/>
              <w:left w:val="single" w:sz="4" w:space="0" w:color="auto"/>
              <w:bottom w:val="single" w:sz="4" w:space="0" w:color="auto"/>
              <w:right w:val="single" w:sz="4" w:space="0" w:color="auto"/>
            </w:tcBorders>
          </w:tcPr>
          <w:p w14:paraId="31B5FDBA" w14:textId="77777777" w:rsidR="001E51C3" w:rsidRPr="00A5423C" w:rsidRDefault="001E51C3" w:rsidP="00BB4D19">
            <w:pPr>
              <w:widowControl w:val="0"/>
              <w:autoSpaceDE w:val="0"/>
              <w:autoSpaceDN w:val="0"/>
              <w:adjustRightInd w:val="0"/>
              <w:spacing w:line="240" w:lineRule="auto"/>
              <w:ind w:right="-720"/>
              <w:rPr>
                <w:rFonts w:eastAsia="Times New Roman" w:cs="Times New Roman"/>
                <w:szCs w:val="24"/>
              </w:rPr>
            </w:pPr>
            <w:r w:rsidRPr="0010525C">
              <w:rPr>
                <w:rFonts w:eastAsia="Times New Roman" w:cs="Times New Roman"/>
                <w:szCs w:val="24"/>
              </w:rPr>
              <w:t>The Evolutionary Mind: Nature &amp; Nurture Intertwined</w:t>
            </w:r>
          </w:p>
        </w:tc>
        <w:tc>
          <w:tcPr>
            <w:tcW w:w="1080" w:type="dxa"/>
            <w:tcBorders>
              <w:top w:val="single" w:sz="4" w:space="0" w:color="auto"/>
              <w:left w:val="single" w:sz="4" w:space="0" w:color="auto"/>
              <w:bottom w:val="single" w:sz="4" w:space="0" w:color="auto"/>
              <w:right w:val="single" w:sz="4" w:space="0" w:color="auto"/>
            </w:tcBorders>
          </w:tcPr>
          <w:p w14:paraId="2DD3A808"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Sept. 5</w:t>
            </w:r>
          </w:p>
        </w:tc>
        <w:tc>
          <w:tcPr>
            <w:tcW w:w="1260" w:type="dxa"/>
            <w:tcBorders>
              <w:top w:val="single" w:sz="4" w:space="0" w:color="auto"/>
              <w:left w:val="single" w:sz="4" w:space="0" w:color="auto"/>
              <w:bottom w:val="single" w:sz="4" w:space="0" w:color="auto"/>
              <w:right w:val="single" w:sz="4" w:space="0" w:color="auto"/>
            </w:tcBorders>
          </w:tcPr>
          <w:p w14:paraId="2BE1FE1E"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A5423C">
              <w:rPr>
                <w:rFonts w:eastAsia="Times New Roman" w:cs="Times New Roman"/>
                <w:szCs w:val="24"/>
              </w:rPr>
              <w:t>Ch. 3</w:t>
            </w:r>
          </w:p>
        </w:tc>
      </w:tr>
      <w:tr w:rsidR="001E51C3" w:rsidRPr="00A5423C" w14:paraId="35148029" w14:textId="77777777" w:rsidTr="00BB4D19">
        <w:tc>
          <w:tcPr>
            <w:tcW w:w="6565" w:type="dxa"/>
            <w:tcBorders>
              <w:top w:val="single" w:sz="4" w:space="0" w:color="auto"/>
              <w:left w:val="single" w:sz="4" w:space="0" w:color="auto"/>
              <w:bottom w:val="single" w:sz="4" w:space="0" w:color="auto"/>
              <w:right w:val="single" w:sz="4" w:space="0" w:color="auto"/>
            </w:tcBorders>
          </w:tcPr>
          <w:p w14:paraId="5217EEDC"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The Biological Mind: The Physical Basis of Behavior</w:t>
            </w:r>
          </w:p>
        </w:tc>
        <w:tc>
          <w:tcPr>
            <w:tcW w:w="1080" w:type="dxa"/>
            <w:tcBorders>
              <w:top w:val="single" w:sz="4" w:space="0" w:color="auto"/>
              <w:left w:val="single" w:sz="4" w:space="0" w:color="auto"/>
              <w:bottom w:val="single" w:sz="4" w:space="0" w:color="auto"/>
              <w:right w:val="single" w:sz="4" w:space="0" w:color="auto"/>
            </w:tcBorders>
          </w:tcPr>
          <w:p w14:paraId="7B333E18"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Sept. 10</w:t>
            </w:r>
          </w:p>
        </w:tc>
        <w:tc>
          <w:tcPr>
            <w:tcW w:w="1260" w:type="dxa"/>
            <w:tcBorders>
              <w:top w:val="single" w:sz="4" w:space="0" w:color="auto"/>
              <w:left w:val="single" w:sz="4" w:space="0" w:color="auto"/>
              <w:bottom w:val="single" w:sz="4" w:space="0" w:color="auto"/>
              <w:right w:val="single" w:sz="4" w:space="0" w:color="auto"/>
            </w:tcBorders>
          </w:tcPr>
          <w:p w14:paraId="77E20631"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4</w:t>
            </w:r>
          </w:p>
        </w:tc>
      </w:tr>
      <w:tr w:rsidR="001E51C3" w:rsidRPr="00A5423C" w14:paraId="60EB3498" w14:textId="77777777" w:rsidTr="00BB4D19">
        <w:tc>
          <w:tcPr>
            <w:tcW w:w="6565" w:type="dxa"/>
            <w:tcBorders>
              <w:top w:val="single" w:sz="4" w:space="0" w:color="auto"/>
              <w:left w:val="single" w:sz="4" w:space="0" w:color="auto"/>
              <w:bottom w:val="single" w:sz="4" w:space="0" w:color="auto"/>
              <w:right w:val="single" w:sz="4" w:space="0" w:color="auto"/>
            </w:tcBorders>
          </w:tcPr>
          <w:p w14:paraId="6E857032" w14:textId="77777777" w:rsidR="001E51C3" w:rsidRPr="0010525C" w:rsidRDefault="001E51C3" w:rsidP="00BB4D19">
            <w:pPr>
              <w:widowControl w:val="0"/>
              <w:tabs>
                <w:tab w:val="left" w:pos="-2160"/>
              </w:tabs>
              <w:autoSpaceDE w:val="0"/>
              <w:autoSpaceDN w:val="0"/>
              <w:adjustRightInd w:val="0"/>
              <w:spacing w:line="240" w:lineRule="auto"/>
              <w:ind w:left="7920" w:right="-720" w:hanging="7920"/>
              <w:rPr>
                <w:rFonts w:eastAsia="Times New Roman" w:cs="Times New Roman"/>
                <w:i/>
                <w:szCs w:val="24"/>
              </w:rPr>
            </w:pPr>
            <w:r w:rsidRPr="0010525C">
              <w:rPr>
                <w:rFonts w:eastAsia="Times New Roman" w:cs="Times New Roman"/>
                <w:i/>
                <w:szCs w:val="24"/>
              </w:rPr>
              <w:t>Debate # 1: Does learning change brain structure?</w:t>
            </w:r>
          </w:p>
          <w:p w14:paraId="102E1D10" w14:textId="77777777" w:rsidR="001E51C3" w:rsidRPr="00A5423C" w:rsidRDefault="001E51C3" w:rsidP="00BB4D19">
            <w:pPr>
              <w:widowControl w:val="0"/>
              <w:tabs>
                <w:tab w:val="left" w:pos="-2160"/>
              </w:tabs>
              <w:autoSpaceDE w:val="0"/>
              <w:autoSpaceDN w:val="0"/>
              <w:adjustRightInd w:val="0"/>
              <w:spacing w:line="240" w:lineRule="auto"/>
              <w:ind w:left="7920" w:right="-720" w:hanging="7920"/>
              <w:rPr>
                <w:rFonts w:eastAsia="Times New Roman" w:cs="Times New Roman"/>
                <w:szCs w:val="24"/>
              </w:rPr>
            </w:pPr>
            <w:r w:rsidRPr="0010525C">
              <w:rPr>
                <w:rFonts w:eastAsia="Times New Roman" w:cs="Times New Roman"/>
                <w:szCs w:val="24"/>
              </w:rPr>
              <w:t>Exam Review</w:t>
            </w:r>
          </w:p>
        </w:tc>
        <w:tc>
          <w:tcPr>
            <w:tcW w:w="1080" w:type="dxa"/>
            <w:tcBorders>
              <w:top w:val="single" w:sz="4" w:space="0" w:color="auto"/>
              <w:left w:val="single" w:sz="4" w:space="0" w:color="auto"/>
              <w:bottom w:val="single" w:sz="4" w:space="0" w:color="auto"/>
              <w:right w:val="single" w:sz="4" w:space="0" w:color="auto"/>
            </w:tcBorders>
          </w:tcPr>
          <w:p w14:paraId="541D9BB2"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Sept. 15</w:t>
            </w:r>
          </w:p>
        </w:tc>
        <w:tc>
          <w:tcPr>
            <w:tcW w:w="1260" w:type="dxa"/>
            <w:tcBorders>
              <w:top w:val="single" w:sz="4" w:space="0" w:color="auto"/>
              <w:left w:val="single" w:sz="4" w:space="0" w:color="auto"/>
              <w:bottom w:val="single" w:sz="4" w:space="0" w:color="auto"/>
              <w:right w:val="single" w:sz="4" w:space="0" w:color="auto"/>
            </w:tcBorders>
          </w:tcPr>
          <w:p w14:paraId="0EEACDF0"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p>
        </w:tc>
      </w:tr>
      <w:tr w:rsidR="001E51C3" w:rsidRPr="00A5423C" w14:paraId="4FC78AA4" w14:textId="77777777" w:rsidTr="00BB4D19">
        <w:tc>
          <w:tcPr>
            <w:tcW w:w="8905" w:type="dxa"/>
            <w:gridSpan w:val="3"/>
            <w:tcBorders>
              <w:top w:val="single" w:sz="4" w:space="0" w:color="auto"/>
              <w:left w:val="single" w:sz="4" w:space="0" w:color="auto"/>
              <w:bottom w:val="single" w:sz="4" w:space="0" w:color="auto"/>
              <w:right w:val="single" w:sz="4" w:space="0" w:color="auto"/>
            </w:tcBorders>
          </w:tcPr>
          <w:p w14:paraId="3A4DA534"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b/>
                <w:bCs/>
                <w:szCs w:val="24"/>
              </w:rPr>
              <w:t>***EXAM 1</w:t>
            </w:r>
            <w:r w:rsidRPr="00A5423C">
              <w:rPr>
                <w:rFonts w:eastAsia="Times New Roman" w:cs="Times New Roman"/>
                <w:b/>
                <w:bCs/>
                <w:szCs w:val="24"/>
              </w:rPr>
              <w:t>***</w:t>
            </w:r>
            <w:r w:rsidRPr="00A5423C">
              <w:rPr>
                <w:rFonts w:eastAsia="Times New Roman" w:cs="Times New Roman"/>
                <w:b/>
                <w:bCs/>
                <w:szCs w:val="24"/>
              </w:rPr>
              <w:tab/>
            </w:r>
            <w:r w:rsidRPr="0010525C">
              <w:rPr>
                <w:rFonts w:eastAsia="Times New Roman" w:cs="Times New Roman"/>
                <w:b/>
                <w:bCs/>
                <w:szCs w:val="24"/>
              </w:rPr>
              <w:t xml:space="preserve">                                                                              September 17</w:t>
            </w:r>
          </w:p>
        </w:tc>
      </w:tr>
      <w:tr w:rsidR="001E51C3" w:rsidRPr="00A5423C" w14:paraId="576746C1" w14:textId="77777777" w:rsidTr="00BB4D19">
        <w:tc>
          <w:tcPr>
            <w:tcW w:w="6565" w:type="dxa"/>
            <w:tcBorders>
              <w:top w:val="single" w:sz="4" w:space="0" w:color="auto"/>
              <w:left w:val="single" w:sz="4" w:space="0" w:color="auto"/>
              <w:bottom w:val="single" w:sz="4" w:space="0" w:color="auto"/>
              <w:right w:val="single" w:sz="4" w:space="0" w:color="auto"/>
            </w:tcBorders>
          </w:tcPr>
          <w:p w14:paraId="351E8BBF" w14:textId="77777777" w:rsidR="001E51C3" w:rsidRPr="00A5423C" w:rsidRDefault="001E51C3" w:rsidP="00BB4D19">
            <w:pPr>
              <w:widowControl w:val="0"/>
              <w:tabs>
                <w:tab w:val="left" w:pos="-2160"/>
              </w:tabs>
              <w:autoSpaceDE w:val="0"/>
              <w:autoSpaceDN w:val="0"/>
              <w:adjustRightInd w:val="0"/>
              <w:spacing w:line="240" w:lineRule="auto"/>
              <w:ind w:right="-720"/>
              <w:rPr>
                <w:rFonts w:eastAsia="Times New Roman" w:cs="Times New Roman"/>
                <w:bCs/>
                <w:szCs w:val="24"/>
              </w:rPr>
            </w:pPr>
            <w:r w:rsidRPr="0010525C">
              <w:rPr>
                <w:rFonts w:eastAsia="PMingLiU" w:cs="Times New Roman"/>
                <w:szCs w:val="24"/>
              </w:rPr>
              <w:t>The Perceiving Mind: Sensation &amp; Perception</w:t>
            </w:r>
          </w:p>
        </w:tc>
        <w:tc>
          <w:tcPr>
            <w:tcW w:w="1080" w:type="dxa"/>
            <w:tcBorders>
              <w:top w:val="single" w:sz="4" w:space="0" w:color="auto"/>
              <w:left w:val="single" w:sz="4" w:space="0" w:color="auto"/>
              <w:bottom w:val="single" w:sz="4" w:space="0" w:color="auto"/>
              <w:right w:val="single" w:sz="4" w:space="0" w:color="auto"/>
            </w:tcBorders>
          </w:tcPr>
          <w:p w14:paraId="6FE3F3E1"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Sept. 19</w:t>
            </w:r>
          </w:p>
        </w:tc>
        <w:tc>
          <w:tcPr>
            <w:tcW w:w="1260" w:type="dxa"/>
            <w:tcBorders>
              <w:top w:val="single" w:sz="4" w:space="0" w:color="auto"/>
              <w:left w:val="single" w:sz="4" w:space="0" w:color="auto"/>
              <w:bottom w:val="single" w:sz="4" w:space="0" w:color="auto"/>
              <w:right w:val="single" w:sz="4" w:space="0" w:color="auto"/>
            </w:tcBorders>
          </w:tcPr>
          <w:p w14:paraId="170FE23F"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5</w:t>
            </w:r>
          </w:p>
        </w:tc>
      </w:tr>
      <w:tr w:rsidR="001E51C3" w:rsidRPr="00A5423C" w14:paraId="1E33DCF4" w14:textId="77777777" w:rsidTr="00BB4D19">
        <w:tc>
          <w:tcPr>
            <w:tcW w:w="6565" w:type="dxa"/>
            <w:tcBorders>
              <w:top w:val="single" w:sz="4" w:space="0" w:color="auto"/>
              <w:left w:val="single" w:sz="4" w:space="0" w:color="auto"/>
              <w:bottom w:val="single" w:sz="4" w:space="0" w:color="auto"/>
              <w:right w:val="single" w:sz="4" w:space="0" w:color="auto"/>
            </w:tcBorders>
          </w:tcPr>
          <w:p w14:paraId="301238F9"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The Aware Mind: Elements of Consciousness</w:t>
            </w:r>
          </w:p>
        </w:tc>
        <w:tc>
          <w:tcPr>
            <w:tcW w:w="1080" w:type="dxa"/>
            <w:tcBorders>
              <w:top w:val="single" w:sz="4" w:space="0" w:color="auto"/>
              <w:left w:val="single" w:sz="4" w:space="0" w:color="auto"/>
              <w:bottom w:val="single" w:sz="4" w:space="0" w:color="auto"/>
              <w:right w:val="single" w:sz="4" w:space="0" w:color="auto"/>
            </w:tcBorders>
          </w:tcPr>
          <w:p w14:paraId="462080A6"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 xml:space="preserve">Sept. 24 </w:t>
            </w:r>
          </w:p>
        </w:tc>
        <w:tc>
          <w:tcPr>
            <w:tcW w:w="1260" w:type="dxa"/>
            <w:tcBorders>
              <w:top w:val="single" w:sz="4" w:space="0" w:color="auto"/>
              <w:left w:val="single" w:sz="4" w:space="0" w:color="auto"/>
              <w:bottom w:val="single" w:sz="4" w:space="0" w:color="auto"/>
              <w:right w:val="single" w:sz="4" w:space="0" w:color="auto"/>
            </w:tcBorders>
          </w:tcPr>
          <w:p w14:paraId="67F43220"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6</w:t>
            </w:r>
          </w:p>
        </w:tc>
      </w:tr>
      <w:tr w:rsidR="001E51C3" w:rsidRPr="00A5423C" w14:paraId="1C90FE46" w14:textId="77777777" w:rsidTr="00BB4D19">
        <w:tc>
          <w:tcPr>
            <w:tcW w:w="6565" w:type="dxa"/>
            <w:tcBorders>
              <w:top w:val="single" w:sz="4" w:space="0" w:color="auto"/>
              <w:left w:val="single" w:sz="4" w:space="0" w:color="auto"/>
              <w:bottom w:val="single" w:sz="4" w:space="0" w:color="auto"/>
              <w:right w:val="single" w:sz="4" w:space="0" w:color="auto"/>
            </w:tcBorders>
          </w:tcPr>
          <w:p w14:paraId="46B042A0"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The Feeling Mind: Motivation &amp; Emotion</w:t>
            </w:r>
          </w:p>
        </w:tc>
        <w:tc>
          <w:tcPr>
            <w:tcW w:w="1080" w:type="dxa"/>
            <w:tcBorders>
              <w:top w:val="single" w:sz="4" w:space="0" w:color="auto"/>
              <w:left w:val="single" w:sz="4" w:space="0" w:color="auto"/>
              <w:bottom w:val="single" w:sz="4" w:space="0" w:color="auto"/>
              <w:right w:val="single" w:sz="4" w:space="0" w:color="auto"/>
            </w:tcBorders>
          </w:tcPr>
          <w:p w14:paraId="72F8C0A0"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Sept. 29</w:t>
            </w:r>
          </w:p>
        </w:tc>
        <w:tc>
          <w:tcPr>
            <w:tcW w:w="1260" w:type="dxa"/>
            <w:tcBorders>
              <w:top w:val="single" w:sz="4" w:space="0" w:color="auto"/>
              <w:left w:val="single" w:sz="4" w:space="0" w:color="auto"/>
              <w:bottom w:val="single" w:sz="4" w:space="0" w:color="auto"/>
              <w:right w:val="single" w:sz="4" w:space="0" w:color="auto"/>
            </w:tcBorders>
          </w:tcPr>
          <w:p w14:paraId="4C02A56C"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7</w:t>
            </w:r>
          </w:p>
        </w:tc>
      </w:tr>
      <w:tr w:rsidR="001E51C3" w:rsidRPr="00A5423C" w14:paraId="4E5D4556" w14:textId="77777777" w:rsidTr="00BB4D19">
        <w:tc>
          <w:tcPr>
            <w:tcW w:w="6565" w:type="dxa"/>
            <w:tcBorders>
              <w:top w:val="single" w:sz="4" w:space="0" w:color="auto"/>
              <w:left w:val="single" w:sz="4" w:space="0" w:color="auto"/>
              <w:bottom w:val="single" w:sz="4" w:space="0" w:color="auto"/>
              <w:right w:val="single" w:sz="4" w:space="0" w:color="auto"/>
            </w:tcBorders>
          </w:tcPr>
          <w:p w14:paraId="01777556"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The Adaptive Mind: Learning</w:t>
            </w:r>
          </w:p>
        </w:tc>
        <w:tc>
          <w:tcPr>
            <w:tcW w:w="1080" w:type="dxa"/>
            <w:tcBorders>
              <w:top w:val="single" w:sz="4" w:space="0" w:color="auto"/>
              <w:left w:val="single" w:sz="4" w:space="0" w:color="auto"/>
              <w:bottom w:val="single" w:sz="4" w:space="0" w:color="auto"/>
              <w:right w:val="single" w:sz="4" w:space="0" w:color="auto"/>
            </w:tcBorders>
          </w:tcPr>
          <w:p w14:paraId="5EDD16AB"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PMingLiU" w:cs="Times New Roman"/>
                <w:szCs w:val="24"/>
              </w:rPr>
              <w:t>Oct. 3</w:t>
            </w:r>
          </w:p>
        </w:tc>
        <w:tc>
          <w:tcPr>
            <w:tcW w:w="1260" w:type="dxa"/>
            <w:tcBorders>
              <w:top w:val="single" w:sz="4" w:space="0" w:color="auto"/>
              <w:left w:val="single" w:sz="4" w:space="0" w:color="auto"/>
              <w:bottom w:val="single" w:sz="4" w:space="0" w:color="auto"/>
              <w:right w:val="single" w:sz="4" w:space="0" w:color="auto"/>
            </w:tcBorders>
          </w:tcPr>
          <w:p w14:paraId="62BB8153"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8</w:t>
            </w:r>
          </w:p>
        </w:tc>
      </w:tr>
      <w:tr w:rsidR="001E51C3" w:rsidRPr="00A5423C" w14:paraId="25A93606" w14:textId="77777777" w:rsidTr="00BB4D19">
        <w:tc>
          <w:tcPr>
            <w:tcW w:w="8905" w:type="dxa"/>
            <w:gridSpan w:val="3"/>
            <w:tcBorders>
              <w:top w:val="single" w:sz="4" w:space="0" w:color="auto"/>
              <w:left w:val="single" w:sz="4" w:space="0" w:color="auto"/>
              <w:bottom w:val="single" w:sz="4" w:space="0" w:color="auto"/>
              <w:right w:val="single" w:sz="4" w:space="0" w:color="auto"/>
            </w:tcBorders>
          </w:tcPr>
          <w:p w14:paraId="6B39DB91"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b/>
                <w:bCs/>
                <w:szCs w:val="24"/>
              </w:rPr>
              <w:t>***EXAM 2***</w:t>
            </w:r>
            <w:r w:rsidRPr="0010525C">
              <w:rPr>
                <w:rFonts w:eastAsia="Times New Roman" w:cs="Times New Roman"/>
                <w:b/>
                <w:bCs/>
                <w:szCs w:val="24"/>
              </w:rPr>
              <w:tab/>
              <w:t xml:space="preserve">                                                                                 October 8</w:t>
            </w:r>
          </w:p>
        </w:tc>
      </w:tr>
      <w:tr w:rsidR="001E51C3" w:rsidRPr="00A5423C" w14:paraId="6AFCD602" w14:textId="77777777" w:rsidTr="00BB4D19">
        <w:tc>
          <w:tcPr>
            <w:tcW w:w="6565" w:type="dxa"/>
            <w:tcBorders>
              <w:top w:val="single" w:sz="4" w:space="0" w:color="auto"/>
              <w:left w:val="single" w:sz="4" w:space="0" w:color="auto"/>
              <w:bottom w:val="single" w:sz="4" w:space="0" w:color="auto"/>
              <w:right w:val="single" w:sz="4" w:space="0" w:color="auto"/>
            </w:tcBorders>
          </w:tcPr>
          <w:p w14:paraId="678A50D4"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The Knowing Mind: Memory</w:t>
            </w:r>
            <w:r w:rsidRPr="00A5423C">
              <w:rPr>
                <w:rFonts w:eastAsia="Times New Roman" w:cs="Times New Roman"/>
                <w:szCs w:val="24"/>
              </w:rPr>
              <w:t xml:space="preserve"> </w:t>
            </w:r>
          </w:p>
        </w:tc>
        <w:tc>
          <w:tcPr>
            <w:tcW w:w="1080" w:type="dxa"/>
            <w:tcBorders>
              <w:top w:val="single" w:sz="4" w:space="0" w:color="auto"/>
              <w:left w:val="single" w:sz="4" w:space="0" w:color="auto"/>
              <w:bottom w:val="single" w:sz="4" w:space="0" w:color="auto"/>
              <w:right w:val="single" w:sz="4" w:space="0" w:color="auto"/>
            </w:tcBorders>
          </w:tcPr>
          <w:p w14:paraId="404BCE40"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PMingLiU" w:cs="Times New Roman"/>
                <w:szCs w:val="24"/>
              </w:rPr>
              <w:t>Oct. 10</w:t>
            </w:r>
          </w:p>
        </w:tc>
        <w:tc>
          <w:tcPr>
            <w:tcW w:w="1260" w:type="dxa"/>
            <w:tcBorders>
              <w:top w:val="single" w:sz="4" w:space="0" w:color="auto"/>
              <w:left w:val="single" w:sz="4" w:space="0" w:color="auto"/>
              <w:bottom w:val="single" w:sz="4" w:space="0" w:color="auto"/>
              <w:right w:val="single" w:sz="4" w:space="0" w:color="auto"/>
            </w:tcBorders>
          </w:tcPr>
          <w:p w14:paraId="3734430B"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9</w:t>
            </w:r>
          </w:p>
        </w:tc>
      </w:tr>
      <w:tr w:rsidR="001E51C3" w:rsidRPr="00A5423C" w14:paraId="2E4D01B5" w14:textId="77777777" w:rsidTr="00BB4D19">
        <w:tc>
          <w:tcPr>
            <w:tcW w:w="6565" w:type="dxa"/>
            <w:tcBorders>
              <w:top w:val="single" w:sz="4" w:space="0" w:color="auto"/>
              <w:left w:val="single" w:sz="4" w:space="0" w:color="auto"/>
              <w:bottom w:val="single" w:sz="4" w:space="0" w:color="auto"/>
              <w:right w:val="single" w:sz="4" w:space="0" w:color="auto"/>
            </w:tcBorders>
          </w:tcPr>
          <w:p w14:paraId="00AB02D7" w14:textId="77777777" w:rsidR="001E51C3" w:rsidRPr="00A5423C" w:rsidRDefault="001E51C3" w:rsidP="00BB4D19">
            <w:pPr>
              <w:widowControl w:val="0"/>
              <w:tabs>
                <w:tab w:val="left" w:pos="-1440"/>
              </w:tabs>
              <w:autoSpaceDE w:val="0"/>
              <w:autoSpaceDN w:val="0"/>
              <w:adjustRightInd w:val="0"/>
              <w:spacing w:line="240" w:lineRule="auto"/>
              <w:rPr>
                <w:rFonts w:eastAsia="Times New Roman" w:cs="Times New Roman"/>
                <w:szCs w:val="24"/>
              </w:rPr>
            </w:pPr>
            <w:r w:rsidRPr="0010525C">
              <w:rPr>
                <w:rFonts w:eastAsia="Times New Roman" w:cs="Times New Roman"/>
                <w:szCs w:val="24"/>
              </w:rPr>
              <w:t>The Thinking Mind: Thinking, Language, &amp; Intelligence</w:t>
            </w:r>
          </w:p>
        </w:tc>
        <w:tc>
          <w:tcPr>
            <w:tcW w:w="1080" w:type="dxa"/>
            <w:tcBorders>
              <w:top w:val="single" w:sz="4" w:space="0" w:color="auto"/>
              <w:left w:val="single" w:sz="4" w:space="0" w:color="auto"/>
              <w:bottom w:val="single" w:sz="4" w:space="0" w:color="auto"/>
              <w:right w:val="single" w:sz="4" w:space="0" w:color="auto"/>
            </w:tcBorders>
          </w:tcPr>
          <w:p w14:paraId="3B98AC2D"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Oct. 17</w:t>
            </w:r>
          </w:p>
        </w:tc>
        <w:tc>
          <w:tcPr>
            <w:tcW w:w="1260" w:type="dxa"/>
            <w:tcBorders>
              <w:top w:val="single" w:sz="4" w:space="0" w:color="auto"/>
              <w:left w:val="single" w:sz="4" w:space="0" w:color="auto"/>
              <w:bottom w:val="single" w:sz="4" w:space="0" w:color="auto"/>
              <w:right w:val="single" w:sz="4" w:space="0" w:color="auto"/>
            </w:tcBorders>
          </w:tcPr>
          <w:p w14:paraId="6B120B6B"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10</w:t>
            </w:r>
          </w:p>
        </w:tc>
      </w:tr>
      <w:tr w:rsidR="001E51C3" w:rsidRPr="00A5423C" w14:paraId="1288A941" w14:textId="77777777" w:rsidTr="00BB4D19">
        <w:tc>
          <w:tcPr>
            <w:tcW w:w="6565" w:type="dxa"/>
            <w:tcBorders>
              <w:top w:val="single" w:sz="4" w:space="0" w:color="auto"/>
              <w:left w:val="single" w:sz="4" w:space="0" w:color="auto"/>
              <w:bottom w:val="single" w:sz="4" w:space="0" w:color="auto"/>
              <w:right w:val="single" w:sz="4" w:space="0" w:color="auto"/>
            </w:tcBorders>
          </w:tcPr>
          <w:p w14:paraId="5B473DB7" w14:textId="77777777" w:rsidR="001E51C3" w:rsidRPr="00A5423C" w:rsidRDefault="001E51C3" w:rsidP="00BB4D19">
            <w:pPr>
              <w:widowControl w:val="0"/>
              <w:tabs>
                <w:tab w:val="left" w:pos="-1440"/>
              </w:tabs>
              <w:autoSpaceDE w:val="0"/>
              <w:autoSpaceDN w:val="0"/>
              <w:adjustRightInd w:val="0"/>
              <w:spacing w:line="240" w:lineRule="auto"/>
              <w:rPr>
                <w:rFonts w:eastAsia="Times New Roman" w:cs="Times New Roman"/>
                <w:i/>
                <w:szCs w:val="24"/>
              </w:rPr>
            </w:pPr>
            <w:r w:rsidRPr="0010525C">
              <w:rPr>
                <w:rFonts w:eastAsia="Times New Roman" w:cs="Times New Roman"/>
                <w:i/>
                <w:szCs w:val="24"/>
              </w:rPr>
              <w:t>Debate # 2: Is Emotional Intelligence Valid?</w:t>
            </w:r>
          </w:p>
        </w:tc>
        <w:tc>
          <w:tcPr>
            <w:tcW w:w="1080" w:type="dxa"/>
            <w:tcBorders>
              <w:top w:val="single" w:sz="4" w:space="0" w:color="auto"/>
              <w:left w:val="single" w:sz="4" w:space="0" w:color="auto"/>
              <w:bottom w:val="single" w:sz="4" w:space="0" w:color="auto"/>
              <w:right w:val="single" w:sz="4" w:space="0" w:color="auto"/>
            </w:tcBorders>
          </w:tcPr>
          <w:p w14:paraId="571781D3" w14:textId="77777777" w:rsidR="001E51C3" w:rsidRPr="00A5423C" w:rsidRDefault="001E51C3" w:rsidP="00BB4D19">
            <w:pPr>
              <w:widowControl w:val="0"/>
              <w:tabs>
                <w:tab w:val="left" w:pos="-1440"/>
              </w:tabs>
              <w:autoSpaceDE w:val="0"/>
              <w:autoSpaceDN w:val="0"/>
              <w:adjustRightInd w:val="0"/>
              <w:spacing w:line="240" w:lineRule="auto"/>
              <w:rPr>
                <w:rFonts w:eastAsia="Times New Roman" w:cs="Times New Roman"/>
                <w:szCs w:val="24"/>
              </w:rPr>
            </w:pPr>
            <w:r w:rsidRPr="0010525C">
              <w:rPr>
                <w:rFonts w:eastAsia="Times New Roman" w:cs="Times New Roman"/>
                <w:szCs w:val="24"/>
              </w:rPr>
              <w:t>Oct. 22</w:t>
            </w:r>
          </w:p>
        </w:tc>
        <w:tc>
          <w:tcPr>
            <w:tcW w:w="1260" w:type="dxa"/>
            <w:tcBorders>
              <w:top w:val="single" w:sz="4" w:space="0" w:color="auto"/>
              <w:left w:val="single" w:sz="4" w:space="0" w:color="auto"/>
              <w:bottom w:val="single" w:sz="4" w:space="0" w:color="auto"/>
              <w:right w:val="single" w:sz="4" w:space="0" w:color="auto"/>
            </w:tcBorders>
          </w:tcPr>
          <w:p w14:paraId="3BDC6E85"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p>
        </w:tc>
      </w:tr>
      <w:tr w:rsidR="001E51C3" w:rsidRPr="00A5423C" w14:paraId="262EED68" w14:textId="77777777" w:rsidTr="00BB4D19">
        <w:tc>
          <w:tcPr>
            <w:tcW w:w="6565" w:type="dxa"/>
            <w:tcBorders>
              <w:top w:val="single" w:sz="4" w:space="0" w:color="auto"/>
              <w:left w:val="single" w:sz="4" w:space="0" w:color="auto"/>
              <w:bottom w:val="single" w:sz="4" w:space="0" w:color="auto"/>
              <w:right w:val="single" w:sz="4" w:space="0" w:color="auto"/>
            </w:tcBorders>
          </w:tcPr>
          <w:p w14:paraId="1FD1DA4A"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The Developing Mind: Life-Span Development</w:t>
            </w:r>
          </w:p>
        </w:tc>
        <w:tc>
          <w:tcPr>
            <w:tcW w:w="1080" w:type="dxa"/>
            <w:tcBorders>
              <w:top w:val="single" w:sz="4" w:space="0" w:color="auto"/>
              <w:left w:val="single" w:sz="4" w:space="0" w:color="auto"/>
              <w:bottom w:val="single" w:sz="4" w:space="0" w:color="auto"/>
              <w:right w:val="single" w:sz="4" w:space="0" w:color="auto"/>
            </w:tcBorders>
          </w:tcPr>
          <w:p w14:paraId="50AFFAC9"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Oct. 24</w:t>
            </w:r>
          </w:p>
        </w:tc>
        <w:tc>
          <w:tcPr>
            <w:tcW w:w="1260" w:type="dxa"/>
            <w:tcBorders>
              <w:top w:val="single" w:sz="4" w:space="0" w:color="auto"/>
              <w:left w:val="single" w:sz="4" w:space="0" w:color="auto"/>
              <w:bottom w:val="single" w:sz="4" w:space="0" w:color="auto"/>
              <w:right w:val="single" w:sz="4" w:space="0" w:color="auto"/>
            </w:tcBorders>
          </w:tcPr>
          <w:p w14:paraId="0A34C9D0"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11</w:t>
            </w:r>
          </w:p>
        </w:tc>
      </w:tr>
      <w:tr w:rsidR="001E51C3" w:rsidRPr="00A5423C" w14:paraId="5D2B69BA" w14:textId="77777777" w:rsidTr="00BB4D19">
        <w:tc>
          <w:tcPr>
            <w:tcW w:w="6565" w:type="dxa"/>
            <w:tcBorders>
              <w:top w:val="single" w:sz="4" w:space="0" w:color="auto"/>
              <w:left w:val="single" w:sz="4" w:space="0" w:color="auto"/>
              <w:bottom w:val="single" w:sz="4" w:space="0" w:color="auto"/>
              <w:right w:val="single" w:sz="4" w:space="0" w:color="auto"/>
            </w:tcBorders>
          </w:tcPr>
          <w:p w14:paraId="71567523" w14:textId="77777777" w:rsidR="001E51C3" w:rsidRPr="00A5423C" w:rsidRDefault="001E51C3" w:rsidP="00BB4D19">
            <w:pPr>
              <w:widowControl w:val="0"/>
              <w:autoSpaceDE w:val="0"/>
              <w:autoSpaceDN w:val="0"/>
              <w:adjustRightInd w:val="0"/>
              <w:spacing w:line="240" w:lineRule="auto"/>
              <w:rPr>
                <w:rFonts w:eastAsia="Times New Roman" w:cs="Times New Roman"/>
                <w:i/>
                <w:szCs w:val="24"/>
              </w:rPr>
            </w:pPr>
            <w:r w:rsidRPr="0010525C">
              <w:rPr>
                <w:rFonts w:eastAsia="Times New Roman" w:cs="Times New Roman"/>
                <w:i/>
                <w:szCs w:val="24"/>
              </w:rPr>
              <w:t>Debate # 3: Are Violent Video Games Harmful?</w:t>
            </w:r>
          </w:p>
        </w:tc>
        <w:tc>
          <w:tcPr>
            <w:tcW w:w="1080" w:type="dxa"/>
            <w:tcBorders>
              <w:top w:val="single" w:sz="4" w:space="0" w:color="auto"/>
              <w:left w:val="single" w:sz="4" w:space="0" w:color="auto"/>
              <w:bottom w:val="single" w:sz="4" w:space="0" w:color="auto"/>
              <w:right w:val="single" w:sz="4" w:space="0" w:color="auto"/>
            </w:tcBorders>
          </w:tcPr>
          <w:p w14:paraId="1CD8AF10"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Oct. 29</w:t>
            </w:r>
          </w:p>
        </w:tc>
        <w:tc>
          <w:tcPr>
            <w:tcW w:w="1260" w:type="dxa"/>
            <w:tcBorders>
              <w:top w:val="single" w:sz="4" w:space="0" w:color="auto"/>
              <w:left w:val="single" w:sz="4" w:space="0" w:color="auto"/>
              <w:bottom w:val="single" w:sz="4" w:space="0" w:color="auto"/>
              <w:right w:val="single" w:sz="4" w:space="0" w:color="auto"/>
            </w:tcBorders>
          </w:tcPr>
          <w:p w14:paraId="3FC0A94B"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p>
        </w:tc>
      </w:tr>
      <w:tr w:rsidR="001E51C3" w:rsidRPr="0010525C" w14:paraId="75935940" w14:textId="77777777" w:rsidTr="00BB4D19">
        <w:tc>
          <w:tcPr>
            <w:tcW w:w="6565" w:type="dxa"/>
            <w:tcBorders>
              <w:top w:val="single" w:sz="4" w:space="0" w:color="auto"/>
              <w:left w:val="single" w:sz="4" w:space="0" w:color="auto"/>
              <w:bottom w:val="single" w:sz="4" w:space="0" w:color="auto"/>
              <w:right w:val="single" w:sz="4" w:space="0" w:color="auto"/>
            </w:tcBorders>
          </w:tcPr>
          <w:p w14:paraId="6583E959"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The Individual Mind: Personality &amp; The Self</w:t>
            </w:r>
          </w:p>
        </w:tc>
        <w:tc>
          <w:tcPr>
            <w:tcW w:w="1080" w:type="dxa"/>
            <w:tcBorders>
              <w:top w:val="single" w:sz="4" w:space="0" w:color="auto"/>
              <w:left w:val="single" w:sz="4" w:space="0" w:color="auto"/>
              <w:bottom w:val="single" w:sz="4" w:space="0" w:color="auto"/>
              <w:right w:val="single" w:sz="4" w:space="0" w:color="auto"/>
            </w:tcBorders>
          </w:tcPr>
          <w:p w14:paraId="109BE0F0"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Oct. 31</w:t>
            </w:r>
          </w:p>
        </w:tc>
        <w:tc>
          <w:tcPr>
            <w:tcW w:w="1260" w:type="dxa"/>
            <w:tcBorders>
              <w:top w:val="single" w:sz="4" w:space="0" w:color="auto"/>
              <w:left w:val="single" w:sz="4" w:space="0" w:color="auto"/>
              <w:bottom w:val="single" w:sz="4" w:space="0" w:color="auto"/>
              <w:right w:val="single" w:sz="4" w:space="0" w:color="auto"/>
            </w:tcBorders>
          </w:tcPr>
          <w:p w14:paraId="4711165A"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12</w:t>
            </w:r>
          </w:p>
        </w:tc>
      </w:tr>
      <w:tr w:rsidR="001E51C3" w:rsidRPr="0010525C" w14:paraId="7B6A9B24" w14:textId="77777777" w:rsidTr="00BB4D19">
        <w:tc>
          <w:tcPr>
            <w:tcW w:w="6565" w:type="dxa"/>
            <w:tcBorders>
              <w:top w:val="single" w:sz="4" w:space="0" w:color="auto"/>
              <w:left w:val="single" w:sz="4" w:space="0" w:color="auto"/>
              <w:bottom w:val="single" w:sz="4" w:space="0" w:color="auto"/>
              <w:right w:val="single" w:sz="4" w:space="0" w:color="auto"/>
            </w:tcBorders>
          </w:tcPr>
          <w:p w14:paraId="30D3F54C" w14:textId="77777777" w:rsidR="001E51C3" w:rsidRPr="0010525C" w:rsidRDefault="001E51C3" w:rsidP="00BB4D19">
            <w:pPr>
              <w:widowControl w:val="0"/>
              <w:autoSpaceDE w:val="0"/>
              <w:autoSpaceDN w:val="0"/>
              <w:adjustRightInd w:val="0"/>
              <w:spacing w:line="240" w:lineRule="auto"/>
              <w:rPr>
                <w:rFonts w:eastAsia="Times New Roman" w:cs="Times New Roman"/>
                <w:i/>
                <w:szCs w:val="24"/>
              </w:rPr>
            </w:pPr>
            <w:r w:rsidRPr="0010525C">
              <w:rPr>
                <w:rFonts w:eastAsia="Times New Roman" w:cs="Times New Roman"/>
                <w:i/>
                <w:szCs w:val="24"/>
              </w:rPr>
              <w:t>Debate # 4: Is Excessive Use of Facebook a Form of Narcissism?</w:t>
            </w:r>
          </w:p>
          <w:p w14:paraId="4E7620A0"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Exam Review</w:t>
            </w:r>
          </w:p>
        </w:tc>
        <w:tc>
          <w:tcPr>
            <w:tcW w:w="1080" w:type="dxa"/>
            <w:tcBorders>
              <w:top w:val="single" w:sz="4" w:space="0" w:color="auto"/>
              <w:left w:val="single" w:sz="4" w:space="0" w:color="auto"/>
              <w:bottom w:val="single" w:sz="4" w:space="0" w:color="auto"/>
              <w:right w:val="single" w:sz="4" w:space="0" w:color="auto"/>
            </w:tcBorders>
          </w:tcPr>
          <w:p w14:paraId="24CE86EC"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Nov. 5</w:t>
            </w:r>
          </w:p>
        </w:tc>
        <w:tc>
          <w:tcPr>
            <w:tcW w:w="1260" w:type="dxa"/>
            <w:tcBorders>
              <w:top w:val="single" w:sz="4" w:space="0" w:color="auto"/>
              <w:left w:val="single" w:sz="4" w:space="0" w:color="auto"/>
              <w:bottom w:val="single" w:sz="4" w:space="0" w:color="auto"/>
              <w:right w:val="single" w:sz="4" w:space="0" w:color="auto"/>
            </w:tcBorders>
          </w:tcPr>
          <w:p w14:paraId="221ADBAF"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p>
        </w:tc>
      </w:tr>
      <w:tr w:rsidR="001E51C3" w:rsidRPr="0010525C" w14:paraId="6CDE34C7" w14:textId="77777777" w:rsidTr="00BB4D19">
        <w:tc>
          <w:tcPr>
            <w:tcW w:w="8905" w:type="dxa"/>
            <w:gridSpan w:val="3"/>
            <w:tcBorders>
              <w:top w:val="single" w:sz="4" w:space="0" w:color="auto"/>
              <w:left w:val="single" w:sz="4" w:space="0" w:color="auto"/>
              <w:bottom w:val="single" w:sz="4" w:space="0" w:color="auto"/>
              <w:right w:val="single" w:sz="4" w:space="0" w:color="auto"/>
            </w:tcBorders>
          </w:tcPr>
          <w:p w14:paraId="43CEBAB9"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b/>
                <w:szCs w:val="24"/>
              </w:rPr>
              <w:t>***EXAM 3***                                                                                         November 7</w:t>
            </w:r>
          </w:p>
        </w:tc>
      </w:tr>
      <w:tr w:rsidR="001E51C3" w:rsidRPr="0010525C" w14:paraId="1A090CFD" w14:textId="77777777" w:rsidTr="00BB4D19">
        <w:tc>
          <w:tcPr>
            <w:tcW w:w="6565" w:type="dxa"/>
            <w:tcBorders>
              <w:top w:val="single" w:sz="4" w:space="0" w:color="auto"/>
              <w:left w:val="single" w:sz="4" w:space="0" w:color="auto"/>
              <w:bottom w:val="single" w:sz="4" w:space="0" w:color="auto"/>
              <w:right w:val="single" w:sz="4" w:space="0" w:color="auto"/>
            </w:tcBorders>
          </w:tcPr>
          <w:p w14:paraId="239BB3E0"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The Connected Mind: Social Psychology</w:t>
            </w:r>
          </w:p>
        </w:tc>
        <w:tc>
          <w:tcPr>
            <w:tcW w:w="1080" w:type="dxa"/>
            <w:tcBorders>
              <w:top w:val="single" w:sz="4" w:space="0" w:color="auto"/>
              <w:left w:val="single" w:sz="4" w:space="0" w:color="auto"/>
              <w:bottom w:val="single" w:sz="4" w:space="0" w:color="auto"/>
              <w:right w:val="single" w:sz="4" w:space="0" w:color="auto"/>
            </w:tcBorders>
          </w:tcPr>
          <w:p w14:paraId="27505C56"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Nov. 10</w:t>
            </w:r>
          </w:p>
        </w:tc>
        <w:tc>
          <w:tcPr>
            <w:tcW w:w="1260" w:type="dxa"/>
            <w:tcBorders>
              <w:top w:val="single" w:sz="4" w:space="0" w:color="auto"/>
              <w:left w:val="single" w:sz="4" w:space="0" w:color="auto"/>
              <w:bottom w:val="single" w:sz="4" w:space="0" w:color="auto"/>
              <w:right w:val="single" w:sz="4" w:space="0" w:color="auto"/>
            </w:tcBorders>
          </w:tcPr>
          <w:p w14:paraId="50F31F6A"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13</w:t>
            </w:r>
          </w:p>
        </w:tc>
      </w:tr>
      <w:tr w:rsidR="001E51C3" w:rsidRPr="0010525C" w14:paraId="2662B284" w14:textId="77777777" w:rsidTr="00BB4D19">
        <w:tc>
          <w:tcPr>
            <w:tcW w:w="6565" w:type="dxa"/>
            <w:tcBorders>
              <w:top w:val="single" w:sz="4" w:space="0" w:color="auto"/>
              <w:left w:val="single" w:sz="4" w:space="0" w:color="auto"/>
              <w:bottom w:val="single" w:sz="4" w:space="0" w:color="auto"/>
              <w:right w:val="single" w:sz="4" w:space="0" w:color="auto"/>
            </w:tcBorders>
          </w:tcPr>
          <w:p w14:paraId="6843F377"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The Troubled Mind: Psychological Disorders</w:t>
            </w:r>
          </w:p>
        </w:tc>
        <w:tc>
          <w:tcPr>
            <w:tcW w:w="1080" w:type="dxa"/>
            <w:tcBorders>
              <w:top w:val="single" w:sz="4" w:space="0" w:color="auto"/>
              <w:left w:val="single" w:sz="4" w:space="0" w:color="auto"/>
              <w:bottom w:val="single" w:sz="4" w:space="0" w:color="auto"/>
              <w:right w:val="single" w:sz="4" w:space="0" w:color="auto"/>
            </w:tcBorders>
          </w:tcPr>
          <w:p w14:paraId="11E006DB"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Nov. 17</w:t>
            </w:r>
          </w:p>
        </w:tc>
        <w:tc>
          <w:tcPr>
            <w:tcW w:w="1260" w:type="dxa"/>
            <w:tcBorders>
              <w:top w:val="single" w:sz="4" w:space="0" w:color="auto"/>
              <w:left w:val="single" w:sz="4" w:space="0" w:color="auto"/>
              <w:bottom w:val="single" w:sz="4" w:space="0" w:color="auto"/>
              <w:right w:val="single" w:sz="4" w:space="0" w:color="auto"/>
            </w:tcBorders>
          </w:tcPr>
          <w:p w14:paraId="5A73C53E"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14</w:t>
            </w:r>
          </w:p>
        </w:tc>
      </w:tr>
      <w:tr w:rsidR="001E51C3" w:rsidRPr="0010525C" w14:paraId="4422D29A" w14:textId="77777777" w:rsidTr="00BB4D19">
        <w:tc>
          <w:tcPr>
            <w:tcW w:w="6565" w:type="dxa"/>
            <w:tcBorders>
              <w:top w:val="single" w:sz="4" w:space="0" w:color="auto"/>
              <w:left w:val="single" w:sz="4" w:space="0" w:color="auto"/>
              <w:bottom w:val="single" w:sz="4" w:space="0" w:color="auto"/>
              <w:right w:val="single" w:sz="4" w:space="0" w:color="auto"/>
            </w:tcBorders>
          </w:tcPr>
          <w:p w14:paraId="3367475F" w14:textId="77777777" w:rsidR="001E51C3" w:rsidRPr="0010525C" w:rsidRDefault="001E51C3" w:rsidP="00BB4D19">
            <w:pPr>
              <w:widowControl w:val="0"/>
              <w:autoSpaceDE w:val="0"/>
              <w:autoSpaceDN w:val="0"/>
              <w:adjustRightInd w:val="0"/>
              <w:spacing w:line="240" w:lineRule="auto"/>
              <w:rPr>
                <w:rFonts w:eastAsia="Times New Roman" w:cs="Times New Roman"/>
                <w:i/>
                <w:szCs w:val="24"/>
              </w:rPr>
            </w:pPr>
            <w:r w:rsidRPr="0010525C">
              <w:rPr>
                <w:rFonts w:eastAsia="Times New Roman" w:cs="Times New Roman"/>
                <w:i/>
                <w:szCs w:val="24"/>
              </w:rPr>
              <w:t>Debate # 5: Is ADHD a Real Disorder?</w:t>
            </w:r>
          </w:p>
        </w:tc>
        <w:tc>
          <w:tcPr>
            <w:tcW w:w="1080" w:type="dxa"/>
            <w:tcBorders>
              <w:top w:val="single" w:sz="4" w:space="0" w:color="auto"/>
              <w:left w:val="single" w:sz="4" w:space="0" w:color="auto"/>
              <w:bottom w:val="single" w:sz="4" w:space="0" w:color="auto"/>
              <w:right w:val="single" w:sz="4" w:space="0" w:color="auto"/>
            </w:tcBorders>
          </w:tcPr>
          <w:p w14:paraId="1C29E40D"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Nov. 21</w:t>
            </w:r>
          </w:p>
        </w:tc>
        <w:tc>
          <w:tcPr>
            <w:tcW w:w="1260" w:type="dxa"/>
            <w:tcBorders>
              <w:top w:val="single" w:sz="4" w:space="0" w:color="auto"/>
              <w:left w:val="single" w:sz="4" w:space="0" w:color="auto"/>
              <w:bottom w:val="single" w:sz="4" w:space="0" w:color="auto"/>
              <w:right w:val="single" w:sz="4" w:space="0" w:color="auto"/>
            </w:tcBorders>
          </w:tcPr>
          <w:p w14:paraId="0E1E86B7"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p>
        </w:tc>
      </w:tr>
      <w:tr w:rsidR="001E51C3" w:rsidRPr="0010525C" w14:paraId="0DB02F99" w14:textId="77777777" w:rsidTr="00BB4D19">
        <w:tc>
          <w:tcPr>
            <w:tcW w:w="6565" w:type="dxa"/>
            <w:tcBorders>
              <w:top w:val="single" w:sz="4" w:space="0" w:color="auto"/>
              <w:left w:val="single" w:sz="4" w:space="0" w:color="auto"/>
              <w:bottom w:val="single" w:sz="4" w:space="0" w:color="auto"/>
              <w:right w:val="single" w:sz="4" w:space="0" w:color="auto"/>
            </w:tcBorders>
          </w:tcPr>
          <w:p w14:paraId="06F639A9"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Healing the Troubled Mind: Therapy</w:t>
            </w:r>
          </w:p>
        </w:tc>
        <w:tc>
          <w:tcPr>
            <w:tcW w:w="1080" w:type="dxa"/>
            <w:tcBorders>
              <w:top w:val="single" w:sz="4" w:space="0" w:color="auto"/>
              <w:left w:val="single" w:sz="4" w:space="0" w:color="auto"/>
              <w:bottom w:val="single" w:sz="4" w:space="0" w:color="auto"/>
              <w:right w:val="single" w:sz="4" w:space="0" w:color="auto"/>
            </w:tcBorders>
          </w:tcPr>
          <w:p w14:paraId="2F0EC876"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Nov. 24</w:t>
            </w:r>
          </w:p>
        </w:tc>
        <w:tc>
          <w:tcPr>
            <w:tcW w:w="1260" w:type="dxa"/>
            <w:tcBorders>
              <w:top w:val="single" w:sz="4" w:space="0" w:color="auto"/>
              <w:left w:val="single" w:sz="4" w:space="0" w:color="auto"/>
              <w:bottom w:val="single" w:sz="4" w:space="0" w:color="auto"/>
              <w:right w:val="single" w:sz="4" w:space="0" w:color="auto"/>
            </w:tcBorders>
          </w:tcPr>
          <w:p w14:paraId="652D15F4"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15</w:t>
            </w:r>
          </w:p>
        </w:tc>
      </w:tr>
      <w:tr w:rsidR="001E51C3" w:rsidRPr="0010525C" w14:paraId="25DFBEC0" w14:textId="77777777" w:rsidTr="00BB4D19">
        <w:tc>
          <w:tcPr>
            <w:tcW w:w="8905" w:type="dxa"/>
            <w:gridSpan w:val="3"/>
            <w:tcBorders>
              <w:top w:val="single" w:sz="4" w:space="0" w:color="auto"/>
              <w:left w:val="single" w:sz="4" w:space="0" w:color="auto"/>
              <w:bottom w:val="single" w:sz="4" w:space="0" w:color="auto"/>
              <w:right w:val="single" w:sz="4" w:space="0" w:color="auto"/>
            </w:tcBorders>
          </w:tcPr>
          <w:p w14:paraId="3B1EC105" w14:textId="77777777" w:rsidR="001E51C3" w:rsidRPr="0010525C" w:rsidRDefault="001E51C3" w:rsidP="00BB4D19">
            <w:pPr>
              <w:widowControl w:val="0"/>
              <w:autoSpaceDE w:val="0"/>
              <w:autoSpaceDN w:val="0"/>
              <w:adjustRightInd w:val="0"/>
              <w:spacing w:line="240" w:lineRule="auto"/>
              <w:rPr>
                <w:rFonts w:eastAsia="Times New Roman" w:cs="Times New Roman"/>
                <w:b/>
                <w:szCs w:val="24"/>
              </w:rPr>
            </w:pPr>
            <w:r w:rsidRPr="0010525C">
              <w:rPr>
                <w:rFonts w:eastAsia="Times New Roman" w:cs="Times New Roman"/>
                <w:b/>
                <w:szCs w:val="24"/>
              </w:rPr>
              <w:t>***FINAL PAPER***                                                                             December 1</w:t>
            </w:r>
          </w:p>
        </w:tc>
      </w:tr>
      <w:tr w:rsidR="001E51C3" w:rsidRPr="0010525C" w14:paraId="4350E1B5" w14:textId="77777777" w:rsidTr="00BB4D19">
        <w:tc>
          <w:tcPr>
            <w:tcW w:w="6565" w:type="dxa"/>
            <w:tcBorders>
              <w:top w:val="single" w:sz="4" w:space="0" w:color="auto"/>
              <w:left w:val="single" w:sz="4" w:space="0" w:color="auto"/>
              <w:bottom w:val="single" w:sz="4" w:space="0" w:color="auto"/>
              <w:right w:val="single" w:sz="4" w:space="0" w:color="auto"/>
            </w:tcBorders>
          </w:tcPr>
          <w:p w14:paraId="13A58EBD"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The Healthy Mind: Coping, Health, &amp; Positive Psychology</w:t>
            </w:r>
          </w:p>
        </w:tc>
        <w:tc>
          <w:tcPr>
            <w:tcW w:w="1080" w:type="dxa"/>
            <w:tcBorders>
              <w:top w:val="single" w:sz="4" w:space="0" w:color="auto"/>
              <w:left w:val="single" w:sz="4" w:space="0" w:color="auto"/>
              <w:bottom w:val="single" w:sz="4" w:space="0" w:color="auto"/>
              <w:right w:val="single" w:sz="4" w:space="0" w:color="auto"/>
            </w:tcBorders>
          </w:tcPr>
          <w:p w14:paraId="5161AAF9"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Dec. 3</w:t>
            </w:r>
          </w:p>
        </w:tc>
        <w:tc>
          <w:tcPr>
            <w:tcW w:w="1260" w:type="dxa"/>
            <w:tcBorders>
              <w:top w:val="single" w:sz="4" w:space="0" w:color="auto"/>
              <w:left w:val="single" w:sz="4" w:space="0" w:color="auto"/>
              <w:bottom w:val="single" w:sz="4" w:space="0" w:color="auto"/>
              <w:right w:val="single" w:sz="4" w:space="0" w:color="auto"/>
            </w:tcBorders>
          </w:tcPr>
          <w:p w14:paraId="2AE8E2C8" w14:textId="77777777" w:rsidR="001E51C3" w:rsidRPr="0010525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szCs w:val="24"/>
              </w:rPr>
              <w:t>Ch. 16</w:t>
            </w:r>
          </w:p>
        </w:tc>
      </w:tr>
      <w:tr w:rsidR="001E51C3" w:rsidRPr="00A5423C" w14:paraId="551D6F55" w14:textId="77777777" w:rsidTr="00BB4D19">
        <w:tc>
          <w:tcPr>
            <w:tcW w:w="8905" w:type="dxa"/>
            <w:gridSpan w:val="3"/>
            <w:tcBorders>
              <w:top w:val="single" w:sz="4" w:space="0" w:color="auto"/>
              <w:left w:val="single" w:sz="4" w:space="0" w:color="auto"/>
              <w:bottom w:val="single" w:sz="4" w:space="0" w:color="auto"/>
              <w:right w:val="single" w:sz="4" w:space="0" w:color="auto"/>
            </w:tcBorders>
          </w:tcPr>
          <w:p w14:paraId="10EFA86F" w14:textId="77777777" w:rsidR="001E51C3" w:rsidRPr="00A5423C" w:rsidRDefault="001E51C3" w:rsidP="00BB4D19">
            <w:pPr>
              <w:widowControl w:val="0"/>
              <w:autoSpaceDE w:val="0"/>
              <w:autoSpaceDN w:val="0"/>
              <w:adjustRightInd w:val="0"/>
              <w:spacing w:line="240" w:lineRule="auto"/>
              <w:rPr>
                <w:rFonts w:eastAsia="Times New Roman" w:cs="Times New Roman"/>
                <w:szCs w:val="24"/>
              </w:rPr>
            </w:pPr>
            <w:r w:rsidRPr="0010525C">
              <w:rPr>
                <w:rFonts w:eastAsia="Times New Roman" w:cs="Times New Roman"/>
                <w:b/>
                <w:bCs/>
                <w:szCs w:val="24"/>
              </w:rPr>
              <w:t>***FINAL EXAM***</w:t>
            </w:r>
            <w:r w:rsidRPr="0010525C">
              <w:rPr>
                <w:rFonts w:eastAsia="Times New Roman" w:cs="Times New Roman"/>
                <w:b/>
                <w:bCs/>
                <w:szCs w:val="24"/>
              </w:rPr>
              <w:tab/>
              <w:t xml:space="preserve">                                         Monday, December 8,  1:00 PM</w:t>
            </w:r>
          </w:p>
        </w:tc>
      </w:tr>
    </w:tbl>
    <w:p w14:paraId="6544F4E1" w14:textId="77777777" w:rsidR="001E51C3" w:rsidRPr="00A5423C" w:rsidRDefault="001E51C3" w:rsidP="001E51C3">
      <w:pPr>
        <w:widowControl w:val="0"/>
        <w:autoSpaceDE w:val="0"/>
        <w:autoSpaceDN w:val="0"/>
        <w:adjustRightInd w:val="0"/>
        <w:spacing w:line="240" w:lineRule="auto"/>
        <w:rPr>
          <w:rFonts w:eastAsia="Times New Roman" w:cs="Times New Roman"/>
          <w:szCs w:val="24"/>
        </w:rPr>
      </w:pPr>
    </w:p>
    <w:p w14:paraId="21735640" w14:textId="77777777" w:rsidR="001E51C3" w:rsidRPr="00A5423C" w:rsidRDefault="001E51C3" w:rsidP="001E51C3">
      <w:pPr>
        <w:widowControl w:val="0"/>
        <w:autoSpaceDE w:val="0"/>
        <w:autoSpaceDN w:val="0"/>
        <w:adjustRightInd w:val="0"/>
        <w:spacing w:line="240" w:lineRule="auto"/>
        <w:rPr>
          <w:rFonts w:eastAsia="Times New Roman" w:cs="Times New Roman"/>
          <w:szCs w:val="24"/>
        </w:rPr>
      </w:pPr>
    </w:p>
    <w:p w14:paraId="79A663A7" w14:textId="77777777" w:rsidR="001E51C3" w:rsidRPr="00A5423C" w:rsidRDefault="001E51C3" w:rsidP="00A5423C">
      <w:pPr>
        <w:widowControl w:val="0"/>
        <w:autoSpaceDE w:val="0"/>
        <w:autoSpaceDN w:val="0"/>
        <w:adjustRightInd w:val="0"/>
        <w:spacing w:line="240" w:lineRule="auto"/>
        <w:rPr>
          <w:rFonts w:eastAsia="Times New Roman" w:cs="Times New Roman"/>
          <w:szCs w:val="24"/>
        </w:rPr>
      </w:pPr>
    </w:p>
    <w:p w14:paraId="42008B1F" w14:textId="77777777" w:rsidR="001E51C3" w:rsidRDefault="001E51C3">
      <w:pPr>
        <w:rPr>
          <w:rFonts w:eastAsia="Times New Roman" w:cs="Times New Roman"/>
          <w:b/>
          <w:bCs/>
          <w:szCs w:val="24"/>
          <w:u w:val="single"/>
        </w:rPr>
      </w:pPr>
      <w:r>
        <w:rPr>
          <w:rFonts w:eastAsia="Times New Roman" w:cs="Times New Roman"/>
          <w:b/>
          <w:bCs/>
          <w:szCs w:val="24"/>
          <w:u w:val="single"/>
        </w:rPr>
        <w:br w:type="page"/>
      </w:r>
    </w:p>
    <w:p w14:paraId="68243E8A" w14:textId="0796DF48" w:rsidR="00A5423C" w:rsidRPr="00A5423C" w:rsidRDefault="00A5423C" w:rsidP="00A5423C">
      <w:pPr>
        <w:widowControl w:val="0"/>
        <w:autoSpaceDE w:val="0"/>
        <w:autoSpaceDN w:val="0"/>
        <w:adjustRightInd w:val="0"/>
        <w:spacing w:line="240" w:lineRule="auto"/>
        <w:rPr>
          <w:rFonts w:eastAsia="Times New Roman" w:cs="Times New Roman"/>
          <w:bCs/>
          <w:szCs w:val="24"/>
        </w:rPr>
      </w:pPr>
      <w:r w:rsidRPr="00A5423C">
        <w:rPr>
          <w:rFonts w:eastAsia="Times New Roman" w:cs="Times New Roman"/>
          <w:b/>
          <w:bCs/>
          <w:szCs w:val="24"/>
          <w:u w:val="single"/>
        </w:rPr>
        <w:lastRenderedPageBreak/>
        <w:t>Campus Resources</w:t>
      </w:r>
      <w:r w:rsidRPr="00A5423C">
        <w:rPr>
          <w:rFonts w:eastAsia="Times New Roman" w:cs="Times New Roman"/>
          <w:b/>
          <w:bCs/>
          <w:szCs w:val="24"/>
        </w:rPr>
        <w:t xml:space="preserve">: </w:t>
      </w:r>
      <w:r w:rsidRPr="00A5423C">
        <w:rPr>
          <w:rFonts w:eastAsia="Times New Roman" w:cs="Times New Roman"/>
          <w:bCs/>
          <w:szCs w:val="24"/>
        </w:rPr>
        <w:t xml:space="preserve">The following campus resources are available to you as Samford students free of charge. Please be aware of them and take full advantage of them if you think they might be of use to you. </w:t>
      </w:r>
    </w:p>
    <w:p w14:paraId="5180237A" w14:textId="77777777" w:rsidR="00A5423C" w:rsidRPr="00A5423C" w:rsidRDefault="00A5423C" w:rsidP="00A5423C">
      <w:pPr>
        <w:widowControl w:val="0"/>
        <w:autoSpaceDE w:val="0"/>
        <w:autoSpaceDN w:val="0"/>
        <w:adjustRightInd w:val="0"/>
        <w:spacing w:line="240" w:lineRule="auto"/>
        <w:rPr>
          <w:rFonts w:eastAsia="Times New Roman" w:cs="Times New Roman"/>
          <w:bCs/>
          <w:szCs w:val="24"/>
        </w:rPr>
      </w:pPr>
    </w:p>
    <w:p w14:paraId="3BDDD603"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szCs w:val="24"/>
        </w:rPr>
        <w:t>The Academic Success Center</w:t>
      </w:r>
      <w:r w:rsidRPr="00A5423C">
        <w:rPr>
          <w:rFonts w:eastAsia="Times New Roman" w:cs="Times New Roman"/>
          <w:szCs w:val="24"/>
        </w:rPr>
        <w:t xml:space="preserve"> is a resource center designed to facilitate the student’s successful transition through the university.  First-year and transfer students and their parents are particularly encouraged to take advantage of the Center’s services. They are located in 127 Brooks Hall. </w:t>
      </w:r>
    </w:p>
    <w:p w14:paraId="486810FF" w14:textId="77777777" w:rsidR="00A5423C" w:rsidRPr="00A5423C" w:rsidRDefault="00A5423C" w:rsidP="00A5423C">
      <w:pPr>
        <w:widowControl w:val="0"/>
        <w:autoSpaceDE w:val="0"/>
        <w:autoSpaceDN w:val="0"/>
        <w:adjustRightInd w:val="0"/>
        <w:spacing w:line="240" w:lineRule="auto"/>
        <w:rPr>
          <w:rFonts w:eastAsia="Times New Roman" w:cs="Times New Roman"/>
          <w:b/>
          <w:bCs/>
          <w:szCs w:val="24"/>
        </w:rPr>
      </w:pPr>
    </w:p>
    <w:p w14:paraId="5B60F3A8"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rPr>
        <w:t xml:space="preserve">The Communication Resource Center (CRC) </w:t>
      </w:r>
      <w:r w:rsidRPr="00A5423C">
        <w:rPr>
          <w:rFonts w:eastAsia="Times New Roman" w:cs="Times New Roman"/>
          <w:szCs w:val="24"/>
        </w:rPr>
        <w:t xml:space="preserve">offers </w:t>
      </w:r>
      <w:r w:rsidRPr="00A5423C">
        <w:rPr>
          <w:rFonts w:eastAsia="Times New Roman" w:cs="Times New Roman"/>
          <w:i/>
          <w:iCs/>
          <w:szCs w:val="24"/>
        </w:rPr>
        <w:t>free</w:t>
      </w:r>
      <w:r w:rsidRPr="00A5423C">
        <w:rPr>
          <w:rFonts w:eastAsia="Times New Roman" w:cs="Times New Roman"/>
          <w:szCs w:val="24"/>
        </w:rPr>
        <w:t xml:space="preserve"> tutoring for Samford students in oral, written, and mediated communication, as well as support for developing and improving critical reading skills. The CRC is in Brooks 222. Hours are posted at the start of each semester at </w:t>
      </w:r>
      <w:hyperlink r:id="rId9" w:tgtFrame="_blank" w:history="1">
        <w:r w:rsidRPr="0010525C">
          <w:rPr>
            <w:rFonts w:eastAsia="Times New Roman" w:cs="Times New Roman"/>
            <w:color w:val="0000FF"/>
            <w:szCs w:val="24"/>
            <w:u w:val="single"/>
          </w:rPr>
          <w:t>http://www.samford.edu/crc/</w:t>
        </w:r>
      </w:hyperlink>
      <w:r w:rsidRPr="00A5423C">
        <w:rPr>
          <w:rFonts w:eastAsia="Times New Roman" w:cs="Times New Roman"/>
          <w:szCs w:val="24"/>
        </w:rPr>
        <w:t>. Sessions last from 10-30 minutes, and appointments are not required.</w:t>
      </w:r>
    </w:p>
    <w:p w14:paraId="317058E3" w14:textId="77777777" w:rsidR="00A5423C" w:rsidRPr="00A5423C" w:rsidRDefault="00A5423C" w:rsidP="00A5423C">
      <w:pPr>
        <w:spacing w:before="100" w:beforeAutospacing="1" w:after="100" w:afterAutospacing="1" w:line="240" w:lineRule="auto"/>
        <w:rPr>
          <w:rFonts w:eastAsia="Times New Roman" w:cs="Times New Roman"/>
          <w:color w:val="000000"/>
          <w:szCs w:val="24"/>
        </w:rPr>
      </w:pPr>
      <w:r w:rsidRPr="0010525C">
        <w:rPr>
          <w:rFonts w:eastAsia="Times New Roman" w:cs="Times New Roman"/>
          <w:b/>
          <w:bCs/>
          <w:color w:val="000000"/>
          <w:szCs w:val="24"/>
        </w:rPr>
        <w:t xml:space="preserve">Counseling Services </w:t>
      </w:r>
      <w:r w:rsidRPr="0010525C">
        <w:rPr>
          <w:rFonts w:eastAsia="Times New Roman" w:cs="Times New Roman"/>
          <w:bCs/>
          <w:color w:val="000000"/>
          <w:szCs w:val="24"/>
        </w:rPr>
        <w:t>provides a comprehensive guidance and counseling program to assist students to define and accomplish personal and academic goals. This program includes:</w:t>
      </w:r>
      <w:r w:rsidRPr="0010525C">
        <w:rPr>
          <w:rFonts w:eastAsia="Times New Roman" w:cs="Times New Roman"/>
          <w:b/>
          <w:bCs/>
          <w:color w:val="000000"/>
          <w:szCs w:val="24"/>
        </w:rPr>
        <w:t xml:space="preserve"> </w:t>
      </w:r>
    </w:p>
    <w:p w14:paraId="3E0EC2AC" w14:textId="77777777" w:rsidR="00A5423C" w:rsidRPr="00A5423C" w:rsidRDefault="00A5423C" w:rsidP="00A5423C">
      <w:pPr>
        <w:numPr>
          <w:ilvl w:val="0"/>
          <w:numId w:val="1"/>
        </w:numPr>
        <w:spacing w:before="100" w:beforeAutospacing="1" w:after="100" w:afterAutospacing="1" w:line="240" w:lineRule="auto"/>
        <w:rPr>
          <w:rFonts w:eastAsia="Times New Roman" w:cs="Times New Roman"/>
          <w:color w:val="000000"/>
          <w:szCs w:val="24"/>
        </w:rPr>
      </w:pPr>
      <w:r w:rsidRPr="00A5423C">
        <w:rPr>
          <w:rFonts w:eastAsia="Times New Roman" w:cs="Times New Roman"/>
          <w:color w:val="000000"/>
          <w:szCs w:val="24"/>
        </w:rPr>
        <w:t xml:space="preserve">Providing short term, goal-oriented, counseling on an as needed basis for students. </w:t>
      </w:r>
    </w:p>
    <w:p w14:paraId="574F21E4" w14:textId="77777777" w:rsidR="00A5423C" w:rsidRPr="00A5423C" w:rsidRDefault="00A5423C" w:rsidP="00A5423C">
      <w:pPr>
        <w:numPr>
          <w:ilvl w:val="0"/>
          <w:numId w:val="1"/>
        </w:numPr>
        <w:spacing w:before="100" w:beforeAutospacing="1" w:after="100" w:afterAutospacing="1" w:line="240" w:lineRule="auto"/>
        <w:rPr>
          <w:rFonts w:eastAsia="Times New Roman" w:cs="Times New Roman"/>
          <w:color w:val="000000"/>
          <w:szCs w:val="24"/>
        </w:rPr>
      </w:pPr>
      <w:r w:rsidRPr="00A5423C">
        <w:rPr>
          <w:rFonts w:eastAsia="Times New Roman" w:cs="Times New Roman"/>
          <w:color w:val="000000"/>
          <w:szCs w:val="24"/>
        </w:rPr>
        <w:t xml:space="preserve">With written consent from the student, coordination of care and consultation with faculty, staff, and parents. </w:t>
      </w:r>
    </w:p>
    <w:p w14:paraId="11D406C4" w14:textId="77777777" w:rsidR="00A5423C" w:rsidRPr="00A5423C" w:rsidRDefault="00A5423C" w:rsidP="00A5423C">
      <w:pPr>
        <w:numPr>
          <w:ilvl w:val="0"/>
          <w:numId w:val="1"/>
        </w:numPr>
        <w:spacing w:before="100" w:beforeAutospacing="1" w:after="100" w:afterAutospacing="1" w:line="240" w:lineRule="auto"/>
        <w:rPr>
          <w:rFonts w:eastAsia="Times New Roman" w:cs="Times New Roman"/>
          <w:color w:val="000000"/>
          <w:szCs w:val="24"/>
        </w:rPr>
      </w:pPr>
      <w:r w:rsidRPr="00A5423C">
        <w:rPr>
          <w:rFonts w:eastAsia="Times New Roman" w:cs="Times New Roman"/>
          <w:color w:val="000000"/>
          <w:szCs w:val="24"/>
        </w:rPr>
        <w:t xml:space="preserve">Referring students to community providers to address specific needs. </w:t>
      </w:r>
    </w:p>
    <w:p w14:paraId="0E144601" w14:textId="77777777" w:rsidR="00A5423C" w:rsidRPr="00A5423C" w:rsidRDefault="00A5423C" w:rsidP="00A5423C">
      <w:pPr>
        <w:numPr>
          <w:ilvl w:val="0"/>
          <w:numId w:val="1"/>
        </w:numPr>
        <w:spacing w:before="100" w:beforeAutospacing="1" w:after="100" w:afterAutospacing="1" w:line="240" w:lineRule="auto"/>
        <w:rPr>
          <w:rFonts w:eastAsia="Times New Roman" w:cs="Times New Roman"/>
          <w:color w:val="000000"/>
          <w:szCs w:val="24"/>
        </w:rPr>
      </w:pPr>
      <w:r w:rsidRPr="00A5423C">
        <w:rPr>
          <w:rFonts w:eastAsia="Times New Roman" w:cs="Times New Roman"/>
          <w:color w:val="000000"/>
          <w:szCs w:val="24"/>
        </w:rPr>
        <w:t xml:space="preserve">Responding promptly to crisis situations involving the Samford University community. </w:t>
      </w:r>
    </w:p>
    <w:p w14:paraId="3ACE3BB4" w14:textId="77777777" w:rsidR="00A5423C" w:rsidRPr="00A5423C" w:rsidRDefault="00A5423C" w:rsidP="00A5423C">
      <w:pPr>
        <w:numPr>
          <w:ilvl w:val="0"/>
          <w:numId w:val="1"/>
        </w:numPr>
        <w:spacing w:before="100" w:beforeAutospacing="1" w:after="100" w:afterAutospacing="1" w:line="240" w:lineRule="auto"/>
        <w:rPr>
          <w:rFonts w:eastAsia="Times New Roman" w:cs="Times New Roman"/>
          <w:color w:val="000000"/>
          <w:szCs w:val="24"/>
        </w:rPr>
      </w:pPr>
      <w:r w:rsidRPr="00A5423C">
        <w:rPr>
          <w:rFonts w:eastAsia="Times New Roman" w:cs="Times New Roman"/>
          <w:color w:val="000000"/>
          <w:szCs w:val="24"/>
        </w:rPr>
        <w:t xml:space="preserve">Serving as a resource on issues critical to emotional well being and developmental growth. </w:t>
      </w:r>
    </w:p>
    <w:p w14:paraId="14D529BB" w14:textId="77777777" w:rsidR="00A5423C" w:rsidRPr="00A5423C" w:rsidRDefault="00A5423C" w:rsidP="00A5423C">
      <w:pPr>
        <w:widowControl w:val="0"/>
        <w:autoSpaceDE w:val="0"/>
        <w:autoSpaceDN w:val="0"/>
        <w:adjustRightInd w:val="0"/>
        <w:spacing w:line="240" w:lineRule="auto"/>
        <w:rPr>
          <w:rFonts w:eastAsia="Times New Roman" w:cs="Times New Roman"/>
          <w:color w:val="000000"/>
          <w:szCs w:val="24"/>
        </w:rPr>
      </w:pPr>
      <w:r w:rsidRPr="00A5423C">
        <w:rPr>
          <w:rFonts w:eastAsia="Times New Roman" w:cs="Times New Roman"/>
          <w:color w:val="000000"/>
          <w:szCs w:val="24"/>
        </w:rPr>
        <w:t xml:space="preserve">Counseling Services is located on the lower level, east side of Seibert Hall. Enter through the entrance of the "University Health Services" sign. To schedule an appointment, please email: </w:t>
      </w:r>
      <w:hyperlink r:id="rId10" w:history="1">
        <w:r w:rsidRPr="00A5423C">
          <w:rPr>
            <w:rFonts w:eastAsia="Times New Roman" w:cs="Times New Roman"/>
            <w:color w:val="0836B8"/>
            <w:szCs w:val="24"/>
          </w:rPr>
          <w:t>ryoakum@samford.edu</w:t>
        </w:r>
      </w:hyperlink>
      <w:r w:rsidRPr="00A5423C">
        <w:rPr>
          <w:rFonts w:eastAsia="Times New Roman" w:cs="Times New Roman"/>
          <w:color w:val="000000"/>
          <w:szCs w:val="24"/>
        </w:rPr>
        <w:t xml:space="preserve"> or call (205) 726-2065.</w:t>
      </w:r>
    </w:p>
    <w:p w14:paraId="50AEAD65" w14:textId="77777777" w:rsidR="00A5423C" w:rsidRPr="00A5423C" w:rsidRDefault="00A5423C" w:rsidP="00A5423C">
      <w:pPr>
        <w:spacing w:line="240" w:lineRule="auto"/>
        <w:rPr>
          <w:rFonts w:eastAsia="Times New Roman" w:cs="Times New Roman"/>
          <w:b/>
          <w:szCs w:val="24"/>
          <w:u w:val="single"/>
        </w:rPr>
      </w:pPr>
    </w:p>
    <w:p w14:paraId="7E3C2C72" w14:textId="77777777" w:rsidR="00A5423C" w:rsidRPr="00A5423C" w:rsidRDefault="00A5423C" w:rsidP="00A5423C">
      <w:pPr>
        <w:spacing w:line="240" w:lineRule="auto"/>
        <w:rPr>
          <w:rFonts w:eastAsia="Times New Roman" w:cs="Times New Roman"/>
          <w:szCs w:val="24"/>
        </w:rPr>
      </w:pPr>
      <w:r w:rsidRPr="00A5423C">
        <w:rPr>
          <w:rFonts w:eastAsia="Times New Roman" w:cs="Times New Roman"/>
          <w:b/>
          <w:szCs w:val="24"/>
          <w:u w:val="single"/>
        </w:rPr>
        <w:t>Policy on Electronic Devices in the Classroom</w:t>
      </w:r>
      <w:r w:rsidRPr="00A5423C">
        <w:rPr>
          <w:rFonts w:eastAsia="Times New Roman" w:cs="Times New Roman"/>
          <w:b/>
          <w:szCs w:val="24"/>
        </w:rPr>
        <w:t xml:space="preserve">: </w:t>
      </w:r>
      <w:r w:rsidRPr="00A5423C">
        <w:rPr>
          <w:rFonts w:eastAsia="Times New Roman" w:cs="Times New Roman"/>
          <w:szCs w:val="24"/>
        </w:rPr>
        <w:t xml:space="preserve">Electronic devices are allowed for educational purposes only. It is in your best interest to focus on the class and minimize distractions and temptations. </w:t>
      </w:r>
    </w:p>
    <w:p w14:paraId="65820434" w14:textId="7E99A3CD"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Using electronic devices for purposes other than class is prohibited. It is distracting to you and often to those around you, and can cause a significant loss of learning.</w:t>
      </w:r>
      <w:r w:rsidR="001E51C3">
        <w:rPr>
          <w:rFonts w:eastAsia="Times New Roman" w:cs="Times New Roman"/>
          <w:szCs w:val="24"/>
        </w:rPr>
        <w:t xml:space="preserve">  We will be using your electronic devices to help facilitate learning during this course.  I am trusting that you will respect this fact and not use devices for non-educational purposes.</w:t>
      </w:r>
      <w:r w:rsidRPr="00A5423C">
        <w:rPr>
          <w:rFonts w:eastAsia="Times New Roman" w:cs="Times New Roman"/>
          <w:szCs w:val="24"/>
        </w:rPr>
        <w:t xml:space="preserve"> </w:t>
      </w:r>
    </w:p>
    <w:p w14:paraId="47E82338" w14:textId="77777777"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 xml:space="preserve">Misuse of Electronic devices is considered a violation of the class participation, and may result in the lowering of your Class Participation grade. </w:t>
      </w:r>
    </w:p>
    <w:p w14:paraId="2F9BFD80" w14:textId="483B9549"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I reserve the right to ban any student’s use of electronic devices for a class or for the entire semester for misuse of electronic devices in class.</w:t>
      </w:r>
      <w:r w:rsidR="001E51C3">
        <w:rPr>
          <w:rFonts w:eastAsia="Times New Roman" w:cs="Times New Roman"/>
          <w:szCs w:val="24"/>
        </w:rPr>
        <w:t xml:space="preserve">  This could affect your ability to complete participation activities and, subsequently, lower your grade.    </w:t>
      </w:r>
      <w:r w:rsidRPr="00A5423C">
        <w:rPr>
          <w:rFonts w:eastAsia="Times New Roman" w:cs="Times New Roman"/>
          <w:szCs w:val="24"/>
        </w:rPr>
        <w:t xml:space="preserve">  </w:t>
      </w:r>
    </w:p>
    <w:p w14:paraId="0E58EF65" w14:textId="69D163F6"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Texting or other uses of cell phones</w:t>
      </w:r>
      <w:r w:rsidR="00664DA0">
        <w:rPr>
          <w:rFonts w:eastAsia="Times New Roman" w:cs="Times New Roman"/>
          <w:szCs w:val="24"/>
        </w:rPr>
        <w:t xml:space="preserve"> (aside from use of the Socrative</w:t>
      </w:r>
      <w:r w:rsidR="001E51C3">
        <w:rPr>
          <w:rFonts w:eastAsia="Times New Roman" w:cs="Times New Roman"/>
          <w:szCs w:val="24"/>
        </w:rPr>
        <w:t xml:space="preserve"> app)</w:t>
      </w:r>
      <w:r w:rsidRPr="00A5423C">
        <w:rPr>
          <w:rFonts w:eastAsia="Times New Roman" w:cs="Times New Roman"/>
          <w:szCs w:val="24"/>
        </w:rPr>
        <w:t xml:space="preserve"> is not allowed during class. There is no reason to use a cell phone during class unless there is an emergency. </w:t>
      </w:r>
    </w:p>
    <w:p w14:paraId="04E4ABA5" w14:textId="77777777"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lastRenderedPageBreak/>
        <w:t xml:space="preserve">No one is allowed to wear headphones or headsets during class, even if you are not using them. </w:t>
      </w:r>
    </w:p>
    <w:p w14:paraId="53998406" w14:textId="77777777"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szCs w:val="24"/>
        </w:rPr>
        <w:t xml:space="preserve">The use of laptops or tablet computers to take notes is allowed, but they should not be used for any other purpose during class. From a learning point of view, I don’t recommend using a keyboard device to take notes. </w:t>
      </w:r>
    </w:p>
    <w:p w14:paraId="436AC507" w14:textId="77777777" w:rsidR="00A5423C" w:rsidRPr="00A5423C" w:rsidRDefault="00A5423C" w:rsidP="00A5423C">
      <w:pPr>
        <w:numPr>
          <w:ilvl w:val="0"/>
          <w:numId w:val="2"/>
        </w:numPr>
        <w:spacing w:line="240" w:lineRule="auto"/>
        <w:contextualSpacing/>
        <w:rPr>
          <w:rFonts w:eastAsia="Times New Roman" w:cs="Times New Roman"/>
          <w:szCs w:val="24"/>
        </w:rPr>
      </w:pPr>
      <w:r w:rsidRPr="00A5423C">
        <w:rPr>
          <w:rFonts w:eastAsia="Times New Roman" w:cs="Times New Roman"/>
          <w:b/>
          <w:i/>
          <w:szCs w:val="24"/>
        </w:rPr>
        <w:t>During exams, for test security reasons, you may not have a cell phone on your desk.</w:t>
      </w:r>
      <w:r w:rsidRPr="00A5423C">
        <w:rPr>
          <w:rFonts w:eastAsia="Times New Roman" w:cs="Times New Roman"/>
          <w:szCs w:val="24"/>
        </w:rPr>
        <w:t xml:space="preserve"> </w:t>
      </w:r>
    </w:p>
    <w:p w14:paraId="72157821"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p>
    <w:p w14:paraId="3CAE7AFB" w14:textId="77777777" w:rsidR="00A5423C" w:rsidRPr="00A5423C" w:rsidRDefault="00A5423C" w:rsidP="00A5423C">
      <w:pPr>
        <w:widowControl w:val="0"/>
        <w:autoSpaceDE w:val="0"/>
        <w:autoSpaceDN w:val="0"/>
        <w:adjustRightInd w:val="0"/>
        <w:spacing w:line="240" w:lineRule="auto"/>
        <w:rPr>
          <w:rFonts w:eastAsia="Times New Roman" w:cs="Times New Roman"/>
          <w:color w:val="000000"/>
          <w:szCs w:val="24"/>
        </w:rPr>
      </w:pPr>
      <w:r w:rsidRPr="00A5423C">
        <w:rPr>
          <w:rFonts w:eastAsia="Times New Roman" w:cs="Times New Roman"/>
          <w:b/>
          <w:bCs/>
          <w:szCs w:val="24"/>
          <w:u w:val="single"/>
        </w:rPr>
        <w:t>Policy on Students with Disabilities</w:t>
      </w:r>
      <w:r w:rsidRPr="00A5423C">
        <w:rPr>
          <w:rFonts w:eastAsia="Times New Roman" w:cs="Times New Roman"/>
          <w:b/>
          <w:bCs/>
          <w:szCs w:val="24"/>
        </w:rPr>
        <w:t>:</w:t>
      </w:r>
      <w:r w:rsidRPr="00A5423C">
        <w:rPr>
          <w:rFonts w:eastAsia="Times New Roman" w:cs="Times New Roman"/>
          <w:szCs w:val="24"/>
        </w:rPr>
        <w:t xml:space="preserve">  </w:t>
      </w:r>
      <w:r w:rsidRPr="00A5423C">
        <w:rPr>
          <w:rFonts w:ascii="Calibri" w:eastAsia="Times New Roman" w:hAnsi="Calibri" w:cs="Segoe UI"/>
          <w:color w:val="000000"/>
          <w:szCs w:val="24"/>
        </w:rPr>
        <w:t>I</w:t>
      </w:r>
      <w:r w:rsidRPr="00A5423C">
        <w:rPr>
          <w:rFonts w:eastAsia="Times New Roman" w:cs="Times New Roman"/>
          <w:color w:val="000000"/>
          <w:szCs w:val="24"/>
        </w:rPr>
        <w:t xml:space="preserve">f you are registered with Disability Resources and have your current semester accommodation letter, please see me as soon as possible to discuss accommodations that may be necessary. If you have a disability but have not contacted Disability Resources, please call 726-2980/4078 or visit DR located within Career Development, Room 205 of the University Center. </w:t>
      </w:r>
      <w:r w:rsidRPr="00A5423C">
        <w:rPr>
          <w:rFonts w:eastAsia="Times New Roman" w:cs="Times New Roman"/>
          <w:szCs w:val="24"/>
        </w:rPr>
        <w:t>I must have received a current semester accommodation letter before you begin receiving academic accommodations.</w:t>
      </w:r>
    </w:p>
    <w:p w14:paraId="0CB0C5BB" w14:textId="77777777" w:rsidR="00A5423C" w:rsidRPr="00A5423C" w:rsidRDefault="00A5423C" w:rsidP="00A5423C">
      <w:pPr>
        <w:widowControl w:val="0"/>
        <w:autoSpaceDE w:val="0"/>
        <w:autoSpaceDN w:val="0"/>
        <w:adjustRightInd w:val="0"/>
        <w:spacing w:line="240" w:lineRule="auto"/>
        <w:rPr>
          <w:rFonts w:eastAsia="Times New Roman" w:cs="Times New Roman"/>
          <w:b/>
          <w:bCs/>
          <w:szCs w:val="24"/>
          <w:u w:val="single"/>
        </w:rPr>
      </w:pPr>
    </w:p>
    <w:p w14:paraId="749E428A" w14:textId="77777777" w:rsidR="00A5423C" w:rsidRPr="00A5423C" w:rsidRDefault="00A5423C" w:rsidP="00A5423C">
      <w:pPr>
        <w:widowControl w:val="0"/>
        <w:autoSpaceDE w:val="0"/>
        <w:autoSpaceDN w:val="0"/>
        <w:adjustRightInd w:val="0"/>
        <w:spacing w:line="240" w:lineRule="auto"/>
        <w:rPr>
          <w:rFonts w:eastAsia="Times New Roman" w:cs="Times New Roman"/>
          <w:szCs w:val="24"/>
        </w:rPr>
      </w:pPr>
      <w:r w:rsidRPr="00A5423C">
        <w:rPr>
          <w:rFonts w:eastAsia="Times New Roman" w:cs="Times New Roman"/>
          <w:b/>
          <w:bCs/>
          <w:szCs w:val="24"/>
          <w:u w:val="single"/>
        </w:rPr>
        <w:t>Policy on Academic Dishonesty</w:t>
      </w:r>
      <w:r w:rsidRPr="00A5423C">
        <w:rPr>
          <w:rFonts w:eastAsia="Times New Roman" w:cs="Times New Roman"/>
          <w:szCs w:val="24"/>
        </w:rPr>
        <w:t xml:space="preserve">:  Any form of academic dishonesty such as cheating, plagiarism (whether intentional or not), or the deliberate misrepresentation of fact will be dealt with severely. Such behavior is counter to the goals of Samford and unfair to other class members; hence it will not be tolerated in any form.  Academic dishonesty will result in a failing course grade for those involved and disciplinary action by the Values Council.  Each student is responsible for the propriety of his or her own behavior; ignorance is not an excuse.  If you are in doubt about something, ask me about it.    </w:t>
      </w:r>
    </w:p>
    <w:p w14:paraId="4B024494" w14:textId="77777777" w:rsidR="00A5423C" w:rsidRPr="0010525C" w:rsidRDefault="00A5423C" w:rsidP="00A5423C">
      <w:pPr>
        <w:spacing w:line="240" w:lineRule="auto"/>
        <w:rPr>
          <w:b/>
          <w:szCs w:val="24"/>
        </w:rPr>
      </w:pPr>
    </w:p>
    <w:p w14:paraId="561FD0F4" w14:textId="77777777" w:rsidR="002608AF" w:rsidRPr="0010525C" w:rsidRDefault="002608AF" w:rsidP="002608AF">
      <w:pPr>
        <w:spacing w:line="240" w:lineRule="auto"/>
        <w:rPr>
          <w:b/>
          <w:szCs w:val="24"/>
        </w:rPr>
      </w:pPr>
    </w:p>
    <w:p w14:paraId="74F8B58B" w14:textId="77777777" w:rsidR="002608AF" w:rsidRPr="0010525C" w:rsidRDefault="002608AF" w:rsidP="002608AF">
      <w:pPr>
        <w:spacing w:line="240" w:lineRule="auto"/>
        <w:rPr>
          <w:szCs w:val="24"/>
        </w:rPr>
      </w:pPr>
    </w:p>
    <w:sectPr w:rsidR="002608AF" w:rsidRPr="0010525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DB3644" w14:textId="77777777" w:rsidR="00BB4D19" w:rsidRDefault="00BB4D19" w:rsidP="001E51C3">
      <w:pPr>
        <w:spacing w:line="240" w:lineRule="auto"/>
      </w:pPr>
      <w:r>
        <w:separator/>
      </w:r>
    </w:p>
  </w:endnote>
  <w:endnote w:type="continuationSeparator" w:id="0">
    <w:p w14:paraId="374D10A9" w14:textId="77777777" w:rsidR="00BB4D19" w:rsidRDefault="00BB4D19" w:rsidP="001E51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auto"/>
    <w:notTrueType/>
    <w:pitch w:val="variable"/>
    <w:sig w:usb0="00000001" w:usb1="08080000" w:usb2="00000010" w:usb3="00000000" w:csb0="001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00DE8B" w14:textId="77777777" w:rsidR="00BB4D19" w:rsidRDefault="00BB4D19" w:rsidP="001E51C3">
      <w:pPr>
        <w:spacing w:line="240" w:lineRule="auto"/>
      </w:pPr>
      <w:r>
        <w:separator/>
      </w:r>
    </w:p>
  </w:footnote>
  <w:footnote w:type="continuationSeparator" w:id="0">
    <w:p w14:paraId="44918431" w14:textId="77777777" w:rsidR="00BB4D19" w:rsidRDefault="00BB4D19" w:rsidP="001E51C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715537"/>
    <w:multiLevelType w:val="hybridMultilevel"/>
    <w:tmpl w:val="6C42A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F9744DA"/>
    <w:multiLevelType w:val="multilevel"/>
    <w:tmpl w:val="59C41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4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347"/>
    <w:rsid w:val="0004469A"/>
    <w:rsid w:val="0010525C"/>
    <w:rsid w:val="00112577"/>
    <w:rsid w:val="001E51C3"/>
    <w:rsid w:val="00206C25"/>
    <w:rsid w:val="002608AF"/>
    <w:rsid w:val="002C399C"/>
    <w:rsid w:val="0054654A"/>
    <w:rsid w:val="00664DA0"/>
    <w:rsid w:val="00790347"/>
    <w:rsid w:val="007E6226"/>
    <w:rsid w:val="00A5423C"/>
    <w:rsid w:val="00AD3499"/>
    <w:rsid w:val="00BB4D19"/>
    <w:rsid w:val="00D32393"/>
    <w:rsid w:val="00D37E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D6830"/>
  <w15:chartTrackingRefBased/>
  <w15:docId w15:val="{B54F3517-E9D6-48FF-9F74-0C747A35A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0347"/>
    <w:rPr>
      <w:color w:val="0563C1" w:themeColor="hyperlink"/>
      <w:u w:val="single"/>
    </w:rPr>
  </w:style>
  <w:style w:type="paragraph" w:styleId="Header">
    <w:name w:val="header"/>
    <w:basedOn w:val="Normal"/>
    <w:link w:val="HeaderChar"/>
    <w:uiPriority w:val="99"/>
    <w:unhideWhenUsed/>
    <w:rsid w:val="001E51C3"/>
    <w:pPr>
      <w:tabs>
        <w:tab w:val="center" w:pos="4680"/>
        <w:tab w:val="right" w:pos="9360"/>
      </w:tabs>
      <w:spacing w:line="240" w:lineRule="auto"/>
    </w:pPr>
  </w:style>
  <w:style w:type="character" w:customStyle="1" w:styleId="HeaderChar">
    <w:name w:val="Header Char"/>
    <w:basedOn w:val="DefaultParagraphFont"/>
    <w:link w:val="Header"/>
    <w:uiPriority w:val="99"/>
    <w:rsid w:val="001E51C3"/>
  </w:style>
  <w:style w:type="paragraph" w:styleId="Footer">
    <w:name w:val="footer"/>
    <w:basedOn w:val="Normal"/>
    <w:link w:val="FooterChar"/>
    <w:uiPriority w:val="99"/>
    <w:unhideWhenUsed/>
    <w:rsid w:val="001E51C3"/>
    <w:pPr>
      <w:tabs>
        <w:tab w:val="center" w:pos="4680"/>
        <w:tab w:val="right" w:pos="9360"/>
      </w:tabs>
      <w:spacing w:line="240" w:lineRule="auto"/>
    </w:pPr>
  </w:style>
  <w:style w:type="character" w:customStyle="1" w:styleId="FooterChar">
    <w:name w:val="Footer Char"/>
    <w:basedOn w:val="DefaultParagraphFont"/>
    <w:link w:val="Footer"/>
    <w:uiPriority w:val="99"/>
    <w:rsid w:val="001E51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mford.edu/how-to-study/" TargetMode="External"/><Relationship Id="rId3" Type="http://schemas.openxmlformats.org/officeDocument/2006/relationships/settings" Target="settings.xml"/><Relationship Id="rId7" Type="http://schemas.openxmlformats.org/officeDocument/2006/relationships/hyperlink" Target="http://www.socrativ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ryoakum@samford.edu" TargetMode="External"/><Relationship Id="rId4" Type="http://schemas.openxmlformats.org/officeDocument/2006/relationships/webSettings" Target="webSettings.xml"/><Relationship Id="rId9" Type="http://schemas.openxmlformats.org/officeDocument/2006/relationships/hyperlink" Target="https://email.samford.edu/owa/redir.aspx?C=ed1278bae27441f6bc42f5452efe490e&amp;URL=http%3a%2f%2fwww.samford.edu%2fcrc%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1195</TotalTime>
  <Pages>7</Pages>
  <Words>2648</Words>
  <Characters>15098</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Meredith Henry</dc:creator>
  <cp:keywords/>
  <dc:description/>
  <cp:lastModifiedBy>Meredith Henry</cp:lastModifiedBy>
  <cp:revision>7</cp:revision>
  <dcterms:created xsi:type="dcterms:W3CDTF">2014-08-11T22:34:00Z</dcterms:created>
  <dcterms:modified xsi:type="dcterms:W3CDTF">2014-08-25T17:27:00Z</dcterms:modified>
</cp:coreProperties>
</file>